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pacing w:val="-2"/>
          <w:sz w:val="52"/>
          <w:szCs w:val="52"/>
          <w:lang w:eastAsia="zh-CN"/>
          <w14:textOutline w14:w="3844"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outlineLvl w:val="0"/>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2"/>
          <w:sz w:val="52"/>
          <w:szCs w:val="52"/>
          <w:lang w:val="en-US" w:eastAsia="zh-CN"/>
          <w14:textOutline w14:w="3844" w14:cap="flat" w14:cmpd="sng">
            <w14:solidFill>
              <w14:srgbClr w14:val="000000"/>
            </w14:solidFill>
            <w14:prstDash w14:val="solid"/>
            <w14:miter w14:val="0"/>
          </w14:textOutline>
        </w:rPr>
        <w:t>西峡县</w:t>
      </w:r>
      <w:r>
        <w:rPr>
          <w:rFonts w:hint="eastAsia" w:asciiTheme="minorEastAsia" w:hAnsiTheme="minorEastAsia" w:eastAsiaTheme="minorEastAsia" w:cstheme="minorEastAsia"/>
          <w:spacing w:val="-2"/>
          <w:sz w:val="52"/>
          <w:szCs w:val="52"/>
          <w14:textOutline w14:w="3844" w14:cap="flat" w14:cmpd="sng">
            <w14:solidFill>
              <w14:srgbClr w14:val="000000"/>
            </w14:solidFill>
            <w14:prstDash w14:val="solid"/>
            <w14:miter w14:val="0"/>
          </w14:textOutline>
        </w:rPr>
        <w:t>政府采购项目</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52"/>
          <w:szCs w:val="52"/>
        </w:rPr>
      </w:pPr>
      <w:r>
        <w:rPr>
          <w:rFonts w:hint="eastAsia" w:asciiTheme="minorEastAsia" w:hAnsiTheme="minorEastAsia" w:eastAsiaTheme="minorEastAsia" w:cstheme="minorEastAsia"/>
          <w:spacing w:val="-3"/>
          <w:sz w:val="52"/>
          <w:szCs w:val="52"/>
          <w:lang w:val="en-US" w:eastAsia="zh-CN"/>
          <w14:textOutline w14:w="3844" w14:cap="flat" w14:cmpd="sng">
            <w14:solidFill>
              <w14:srgbClr w14:val="000000"/>
            </w14:solidFill>
            <w14:prstDash w14:val="solid"/>
            <w14:miter w14:val="0"/>
          </w14:textOutline>
        </w:rPr>
        <w:t>邀请</w:t>
      </w:r>
      <w:r>
        <w:rPr>
          <w:rFonts w:hint="eastAsia" w:asciiTheme="minorEastAsia" w:hAnsiTheme="minorEastAsia" w:eastAsiaTheme="minorEastAsia" w:cstheme="minorEastAsia"/>
          <w:spacing w:val="-3"/>
          <w:sz w:val="52"/>
          <w:szCs w:val="52"/>
          <w14:textOutline w14:w="3844" w14:cap="flat" w14:cmpd="sng">
            <w14:solidFill>
              <w14:srgbClr w14:val="000000"/>
            </w14:solidFill>
            <w14:prstDash w14:val="solid"/>
            <w14:miter w14:val="0"/>
          </w14:textOutline>
        </w:rPr>
        <w:t>招标文件示范文本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z w:val="60"/>
          <w:szCs w:val="60"/>
        </w:rPr>
      </w:pPr>
      <w:r>
        <w:rPr>
          <w:rFonts w:hint="eastAsia" w:asciiTheme="minorEastAsia" w:hAnsiTheme="minorEastAsia" w:eastAsiaTheme="minorEastAsia" w:cstheme="minorEastAsia"/>
          <w:spacing w:val="31"/>
          <w:sz w:val="52"/>
          <w:szCs w:val="52"/>
          <w14:textOutline w14:w="3844" w14:cap="flat" w14:cmpd="sng">
            <w14:solidFill>
              <w14:srgbClr w14:val="000000"/>
            </w14:solidFill>
            <w14:prstDash w14:val="solid"/>
            <w14:miter w14:val="0"/>
          </w14:textOutline>
        </w:rPr>
        <w:t>（</w:t>
      </w:r>
      <w:r>
        <w:rPr>
          <w:rFonts w:hint="eastAsia" w:asciiTheme="minorEastAsia" w:hAnsiTheme="minorEastAsia" w:eastAsiaTheme="minorEastAsia" w:cstheme="minorEastAsia"/>
          <w:b/>
          <w:bCs/>
          <w:spacing w:val="31"/>
          <w:sz w:val="52"/>
          <w:szCs w:val="52"/>
        </w:rPr>
        <w:t>202</w:t>
      </w:r>
      <w:r>
        <w:rPr>
          <w:rFonts w:hint="eastAsia" w:asciiTheme="minorEastAsia" w:hAnsiTheme="minorEastAsia" w:eastAsiaTheme="minorEastAsia" w:cstheme="minorEastAsia"/>
          <w:b/>
          <w:bCs/>
          <w:spacing w:val="31"/>
          <w:sz w:val="52"/>
          <w:szCs w:val="52"/>
          <w:lang w:val="en-US" w:eastAsia="zh-CN"/>
        </w:rPr>
        <w:t>4</w:t>
      </w:r>
      <w:r>
        <w:rPr>
          <w:rFonts w:hint="eastAsia" w:asciiTheme="minorEastAsia" w:hAnsiTheme="minorEastAsia" w:eastAsiaTheme="minorEastAsia" w:cstheme="minorEastAsia"/>
          <w:spacing w:val="31"/>
          <w:sz w:val="52"/>
          <w:szCs w:val="52"/>
          <w14:textOutline w14:w="3844" w14:cap="flat" w14:cmpd="sng">
            <w14:solidFill>
              <w14:srgbClr w14:val="000000"/>
            </w14:solidFill>
            <w14:prstDash w14:val="solid"/>
            <w14:miter w14:val="0"/>
          </w14:textOutline>
        </w:rPr>
        <w:t>年版）</w:t>
      </w:r>
    </w:p>
    <w:p>
      <w:pPr>
        <w:spacing w:line="316" w:lineRule="auto"/>
        <w:rPr>
          <w:rFonts w:hint="eastAsia" w:asciiTheme="minorEastAsia" w:hAnsiTheme="minorEastAsia" w:eastAsiaTheme="minorEastAsia" w:cstheme="minorEastAsia"/>
          <w:sz w:val="21"/>
        </w:rPr>
      </w:pPr>
    </w:p>
    <w:p>
      <w:pPr>
        <w:spacing w:line="316" w:lineRule="auto"/>
        <w:rPr>
          <w:rFonts w:hint="eastAsia" w:asciiTheme="minorEastAsia" w:hAnsiTheme="minorEastAsia" w:eastAsiaTheme="minorEastAsia" w:cstheme="minorEastAsia"/>
          <w:sz w:val="21"/>
        </w:rPr>
      </w:pPr>
    </w:p>
    <w:p>
      <w:pPr>
        <w:spacing w:line="317" w:lineRule="auto"/>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6"/>
          <w:szCs w:val="36"/>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rPr>
          <w:rFonts w:hint="eastAsia" w:asciiTheme="minorEastAsia" w:hAnsiTheme="minorEastAsia" w:eastAsiaTheme="minorEastAsia" w:cstheme="minorEastAsia"/>
          <w:b/>
          <w:bCs/>
          <w:spacing w:val="-17"/>
          <w:sz w:val="36"/>
          <w:szCs w:val="36"/>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项目名称：</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lang w:eastAsia="zh-CN"/>
        </w:rPr>
      </w:pPr>
      <w:r>
        <w:rPr>
          <w:rFonts w:hint="eastAsia" w:asciiTheme="minorEastAsia" w:hAnsiTheme="minorEastAsia" w:eastAsiaTheme="minorEastAsia" w:cstheme="minorEastAsia"/>
          <w:b/>
          <w:bCs/>
          <w:spacing w:val="-17"/>
          <w:sz w:val="32"/>
          <w:szCs w:val="32"/>
        </w:rPr>
        <w:t>项目编号</w:t>
      </w:r>
      <w:r>
        <w:rPr>
          <w:rFonts w:hint="eastAsia" w:asciiTheme="minorEastAsia" w:hAnsiTheme="minorEastAsia" w:eastAsiaTheme="minorEastAsia" w:cstheme="minorEastAsia"/>
          <w:b/>
          <w:bCs/>
          <w:spacing w:val="-17"/>
          <w:sz w:val="32"/>
          <w:szCs w:val="32"/>
          <w:lang w:eastAsia="zh-CN"/>
        </w:rPr>
        <w:t>：</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eastAsia" w:asciiTheme="minorEastAsia" w:hAnsiTheme="minorEastAsia" w:eastAsiaTheme="minorEastAsia" w:cstheme="minorEastAsia"/>
          <w:b/>
          <w:bCs/>
          <w:spacing w:val="-17"/>
          <w:sz w:val="32"/>
          <w:szCs w:val="32"/>
        </w:rPr>
      </w:pPr>
      <w:r>
        <w:rPr>
          <w:rFonts w:hint="eastAsia" w:asciiTheme="minorEastAsia" w:hAnsiTheme="minorEastAsia" w:eastAsiaTheme="minorEastAsia" w:cstheme="minorEastAsia"/>
          <w:b/>
          <w:bCs/>
          <w:spacing w:val="-17"/>
          <w:sz w:val="32"/>
          <w:szCs w:val="32"/>
          <w:lang w:val="en-US" w:eastAsia="zh-CN"/>
        </w:rPr>
        <w:t>标段编号</w:t>
      </w:r>
      <w:r>
        <w:rPr>
          <w:rFonts w:hint="eastAsia" w:asciiTheme="minorEastAsia" w:hAnsiTheme="minorEastAsia" w:eastAsiaTheme="minorEastAsia" w:cstheme="minorEastAsia"/>
          <w:b/>
          <w:bCs/>
          <w:spacing w:val="-17"/>
          <w:sz w:val="32"/>
          <w:szCs w:val="32"/>
        </w:rPr>
        <w:t>：</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lang w:val="en-US"/>
        </w:rPr>
      </w:pPr>
      <w:r>
        <w:rPr>
          <w:rFonts w:hint="eastAsia" w:asciiTheme="minorEastAsia" w:hAnsiTheme="minorEastAsia" w:eastAsiaTheme="minorEastAsia" w:cstheme="minorEastAsia"/>
          <w:b/>
          <w:bCs/>
          <w:spacing w:val="-17"/>
          <w:sz w:val="32"/>
          <w:szCs w:val="32"/>
        </w:rPr>
        <w:t>采购人：</w:t>
      </w:r>
      <w:r>
        <w:rPr>
          <w:rFonts w:hint="eastAsia" w:asciiTheme="minorEastAsia" w:hAnsiTheme="minorEastAsia" w:eastAsiaTheme="minorEastAsia" w:cstheme="minorEastAsia"/>
          <w:b/>
          <w:bCs/>
          <w:spacing w:val="-17"/>
          <w:sz w:val="32"/>
          <w:szCs w:val="32"/>
          <w:u w:val="single"/>
          <w:lang w:val="en-US" w:eastAsia="zh-CN"/>
        </w:rPr>
        <w:t xml:space="preserve">                             </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firstLine="1149" w:firstLineChars="400"/>
        <w:jc w:val="both"/>
        <w:textAlignment w:val="baseline"/>
        <w:rPr>
          <w:rFonts w:hint="default" w:asciiTheme="minorEastAsia" w:hAnsiTheme="minorEastAsia" w:eastAsiaTheme="minorEastAsia" w:cstheme="minorEastAsia"/>
          <w:b/>
          <w:bCs/>
          <w:spacing w:val="-17"/>
          <w:sz w:val="32"/>
          <w:szCs w:val="32"/>
          <w:u w:val="single"/>
          <w:lang w:val="en-US" w:eastAsia="zh-CN"/>
        </w:rPr>
      </w:pPr>
      <w:r>
        <w:rPr>
          <w:rFonts w:hint="eastAsia" w:asciiTheme="minorEastAsia" w:hAnsiTheme="minorEastAsia" w:eastAsiaTheme="minorEastAsia" w:cstheme="minorEastAsia"/>
          <w:b/>
          <w:bCs/>
          <w:spacing w:val="-17"/>
          <w:sz w:val="32"/>
          <w:szCs w:val="32"/>
        </w:rPr>
        <w:t>采购代理机构：</w:t>
      </w:r>
      <w:r>
        <w:rPr>
          <w:rFonts w:hint="eastAsia" w:asciiTheme="minorEastAsia" w:hAnsiTheme="minorEastAsia" w:eastAsiaTheme="minorEastAsia" w:cstheme="minorEastAsia"/>
          <w:b/>
          <w:bCs/>
          <w:spacing w:val="-17"/>
          <w:sz w:val="32"/>
          <w:szCs w:val="32"/>
          <w:u w:val="single"/>
          <w:lang w:val="en-US" w:eastAsia="zh-CN"/>
        </w:rPr>
        <w:t xml:space="preserve">                       </w:t>
      </w:r>
    </w:p>
    <w:p>
      <w:pPr>
        <w:pStyle w:val="4"/>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pPr>
    </w:p>
    <w:p>
      <w:pPr>
        <w:pStyle w:val="4"/>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pPr>
    </w:p>
    <w:p>
      <w:pPr>
        <w:pStyle w:val="4"/>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pPr>
    </w:p>
    <w:p>
      <w:pPr>
        <w:pStyle w:val="4"/>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pPr>
    </w:p>
    <w:p>
      <w:pPr>
        <w:pStyle w:val="4"/>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pPr>
    </w:p>
    <w:p>
      <w:pPr>
        <w:pStyle w:val="4"/>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pPr>
    </w:p>
    <w:p>
      <w:pPr>
        <w:pStyle w:val="4"/>
        <w:spacing w:before="117" w:line="220" w:lineRule="auto"/>
        <w:jc w:val="cente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sectPr>
          <w:pgSz w:w="11907" w:h="16840"/>
          <w:pgMar w:top="1440" w:right="1800" w:bottom="1440" w:left="1800" w:header="878" w:footer="0" w:gutter="0"/>
          <w:cols w:space="720" w:num="1"/>
        </w:sectPr>
      </w:pPr>
    </w:p>
    <w:p>
      <w:pPr>
        <w:pStyle w:val="4"/>
        <w:spacing w:before="117" w:line="220"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3"/>
          <w:sz w:val="44"/>
          <w:szCs w:val="44"/>
          <w14:textOutline w14:w="2306" w14:cap="flat" w14:cmpd="sng">
            <w14:solidFill>
              <w14:srgbClr w14:val="000000"/>
            </w14:solidFill>
            <w14:prstDash w14:val="solid"/>
            <w14:miter w14:val="0"/>
          </w14:textOutline>
        </w:rPr>
        <w:t>使用说明</w:t>
      </w:r>
    </w:p>
    <w:p>
      <w:pPr>
        <w:spacing w:line="241" w:lineRule="auto"/>
        <w:rPr>
          <w:rFonts w:hint="eastAsia" w:asciiTheme="minorEastAsia" w:hAnsiTheme="minorEastAsia" w:eastAsiaTheme="minorEastAsia" w:cstheme="minorEastAsia"/>
          <w:sz w:val="28"/>
          <w:szCs w:val="28"/>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92" w:firstLineChars="200"/>
        <w:jc w:val="both"/>
        <w:textAlignment w:val="baseline"/>
        <w:rPr>
          <w:rFonts w:hint="eastAsia" w:ascii="宋体" w:hAnsi="宋体" w:eastAsia="宋体" w:cs="宋体"/>
          <w:sz w:val="28"/>
          <w:szCs w:val="28"/>
        </w:rPr>
      </w:pPr>
      <w:r>
        <w:rPr>
          <w:rFonts w:hint="eastAsia" w:ascii="宋体" w:hAnsi="宋体" w:eastAsia="宋体" w:cs="宋体"/>
          <w:spacing w:val="8"/>
          <w:sz w:val="28"/>
          <w:szCs w:val="28"/>
        </w:rPr>
        <w:t>为规范我</w:t>
      </w:r>
      <w:r>
        <w:rPr>
          <w:rFonts w:hint="eastAsia" w:cs="宋体"/>
          <w:color w:val="auto"/>
          <w:spacing w:val="8"/>
          <w:sz w:val="28"/>
          <w:szCs w:val="28"/>
          <w:lang w:val="en-US" w:eastAsia="zh-CN"/>
        </w:rPr>
        <w:t>县</w:t>
      </w:r>
      <w:r>
        <w:rPr>
          <w:rFonts w:hint="eastAsia" w:ascii="宋体" w:hAnsi="宋体" w:eastAsia="宋体" w:cs="宋体"/>
          <w:spacing w:val="8"/>
          <w:sz w:val="28"/>
          <w:szCs w:val="28"/>
        </w:rPr>
        <w:t>政府采购文件编制，加强政府采购监督管理，保证政府采购活动公平、公正，持续优化营商环境，依据新的</w:t>
      </w:r>
      <w:r>
        <w:rPr>
          <w:rFonts w:hint="eastAsia" w:cs="宋体"/>
          <w:spacing w:val="8"/>
          <w:sz w:val="28"/>
          <w:szCs w:val="28"/>
          <w:lang w:val="en-US" w:eastAsia="zh-CN"/>
        </w:rPr>
        <w:t>法律法规</w:t>
      </w:r>
      <w:r>
        <w:rPr>
          <w:rFonts w:hint="eastAsia" w:ascii="宋体" w:hAnsi="宋体" w:eastAsia="宋体" w:cs="宋体"/>
          <w:spacing w:val="8"/>
          <w:sz w:val="28"/>
          <w:szCs w:val="28"/>
        </w:rPr>
        <w:t>和</w:t>
      </w:r>
      <w:r>
        <w:rPr>
          <w:rFonts w:hint="eastAsia" w:cs="宋体"/>
          <w:spacing w:val="8"/>
          <w:sz w:val="28"/>
          <w:szCs w:val="28"/>
          <w:lang w:val="en-US" w:eastAsia="zh-CN"/>
        </w:rPr>
        <w:t>政策要求</w:t>
      </w:r>
      <w:r>
        <w:rPr>
          <w:rFonts w:hint="eastAsia" w:ascii="宋体" w:hAnsi="宋体" w:eastAsia="宋体" w:cs="宋体"/>
          <w:spacing w:val="8"/>
          <w:sz w:val="28"/>
          <w:szCs w:val="28"/>
        </w:rPr>
        <w:t>，结合政府采购参与主体意见建议，修订形成了《</w:t>
      </w:r>
      <w:r>
        <w:rPr>
          <w:rFonts w:hint="eastAsia" w:cs="宋体"/>
          <w:spacing w:val="8"/>
          <w:sz w:val="28"/>
          <w:szCs w:val="28"/>
          <w:lang w:val="en-US" w:eastAsia="zh-CN"/>
        </w:rPr>
        <w:t>西峡县</w:t>
      </w:r>
      <w:r>
        <w:rPr>
          <w:rFonts w:hint="eastAsia" w:ascii="宋体" w:hAnsi="宋体" w:eastAsia="宋体" w:cs="宋体"/>
          <w:spacing w:val="8"/>
          <w:sz w:val="28"/>
          <w:szCs w:val="28"/>
        </w:rPr>
        <w:t>政府采购文件示范文本(2024年版）》，使用说明如下：</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4" w:firstLineChars="200"/>
        <w:jc w:val="left"/>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6"/>
          <w:sz w:val="28"/>
          <w:szCs w:val="28"/>
          <w14:textOutline w14:w="2043" w14:cap="flat" w14:cmpd="sng">
            <w14:solidFill>
              <w14:srgbClr w14:val="000000"/>
            </w14:solidFill>
            <w14:prstDash w14:val="solid"/>
            <w14:miter w14:val="0"/>
          </w14:textOutline>
        </w:rPr>
        <w:t>一、适用范围</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outlineLvl w:val="9"/>
        <w:rPr>
          <w:rFonts w:hint="eastAsia" w:asciiTheme="minorEastAsia" w:hAnsiTheme="minorEastAsia" w:eastAsiaTheme="minorEastAsia" w:cstheme="minorEastAsia"/>
          <w:spacing w:val="9"/>
          <w:sz w:val="28"/>
          <w:szCs w:val="28"/>
        </w:rPr>
      </w:pPr>
      <w:r>
        <w:rPr>
          <w:rFonts w:hint="eastAsia" w:asciiTheme="minorEastAsia" w:hAnsiTheme="minorEastAsia" w:eastAsiaTheme="minorEastAsia" w:cstheme="minorEastAsia"/>
          <w:spacing w:val="9"/>
          <w:sz w:val="28"/>
          <w:szCs w:val="28"/>
        </w:rPr>
        <w:t>《示范文本》适用于我</w:t>
      </w:r>
      <w:r>
        <w:rPr>
          <w:rFonts w:hint="eastAsia" w:asciiTheme="minorEastAsia" w:hAnsiTheme="minorEastAsia" w:eastAsiaTheme="minorEastAsia" w:cstheme="minorEastAsia"/>
          <w:spacing w:val="9"/>
          <w:sz w:val="28"/>
          <w:szCs w:val="28"/>
          <w:lang w:val="en-US" w:eastAsia="zh-CN"/>
        </w:rPr>
        <w:t>县</w:t>
      </w:r>
      <w:r>
        <w:rPr>
          <w:rFonts w:hint="eastAsia" w:asciiTheme="minorEastAsia" w:hAnsiTheme="minorEastAsia" w:eastAsiaTheme="minorEastAsia" w:cstheme="minorEastAsia"/>
          <w:spacing w:val="9"/>
          <w:sz w:val="28"/>
          <w:szCs w:val="28"/>
        </w:rPr>
        <w:t>采用</w:t>
      </w:r>
      <w:r>
        <w:rPr>
          <w:rFonts w:hint="eastAsia" w:asciiTheme="minorEastAsia" w:hAnsiTheme="minorEastAsia" w:eastAsiaTheme="minorEastAsia" w:cstheme="minorEastAsia"/>
          <w:spacing w:val="9"/>
          <w:sz w:val="28"/>
          <w:szCs w:val="28"/>
          <w:lang w:eastAsia="zh-CN"/>
        </w:rPr>
        <w:t>邀请招标</w:t>
      </w:r>
      <w:r>
        <w:rPr>
          <w:rFonts w:hint="eastAsia" w:asciiTheme="minorEastAsia" w:hAnsiTheme="minorEastAsia" w:eastAsiaTheme="minorEastAsia" w:cstheme="minorEastAsia"/>
          <w:spacing w:val="9"/>
          <w:sz w:val="28"/>
          <w:szCs w:val="28"/>
        </w:rPr>
        <w:t>方式采购的政府采购货物和服务项目。</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8"/>
          <w:sz w:val="28"/>
          <w:szCs w:val="28"/>
          <w14:textOutline w14:w="2043" w14:cap="flat" w14:cmpd="sng">
            <w14:solidFill>
              <w14:srgbClr w14:val="000000"/>
            </w14:solidFill>
            <w14:prstDash w14:val="solid"/>
            <w14:miter w14:val="0"/>
          </w14:textOutline>
        </w:rPr>
        <w:t>二、填写规则</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4" w:firstLineChars="200"/>
        <w:jc w:val="left"/>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1"/>
          <w:sz w:val="28"/>
          <w:szCs w:val="28"/>
        </w:rPr>
        <w:t>条款中以空格和下划横线</w:t>
      </w:r>
      <w:r>
        <w:rPr>
          <w:rFonts w:hint="eastAsia" w:asciiTheme="minorEastAsia" w:hAnsiTheme="minorEastAsia" w:eastAsiaTheme="minorEastAsia" w:cstheme="minorEastAsia"/>
          <w:spacing w:val="11"/>
          <w:sz w:val="28"/>
          <w:szCs w:val="28"/>
          <w:lang w:eastAsia="zh-CN"/>
        </w:rPr>
        <w:t>“</w:t>
      </w:r>
      <w:r>
        <w:rPr>
          <w:rFonts w:hint="eastAsia" w:asciiTheme="minorEastAsia" w:hAnsiTheme="minorEastAsia" w:eastAsiaTheme="minorEastAsia" w:cstheme="minorEastAsia"/>
          <w:spacing w:val="-5"/>
          <w:sz w:val="28"/>
          <w:szCs w:val="28"/>
        </w:rPr>
        <w:t>__</w:t>
      </w:r>
      <w:r>
        <w:rPr>
          <w:rFonts w:hint="eastAsia" w:asciiTheme="minorEastAsia" w:hAnsiTheme="minorEastAsia" w:eastAsiaTheme="minorEastAsia" w:cstheme="minorEastAsia"/>
          <w:spacing w:val="11"/>
          <w:sz w:val="28"/>
          <w:szCs w:val="28"/>
          <w:lang w:eastAsia="zh-CN"/>
        </w:rPr>
        <w:t>”</w:t>
      </w:r>
      <w:r>
        <w:rPr>
          <w:rFonts w:hint="eastAsia" w:asciiTheme="minorEastAsia" w:hAnsiTheme="minorEastAsia" w:eastAsiaTheme="minorEastAsia" w:cstheme="minorEastAsia"/>
          <w:spacing w:val="-5"/>
          <w:sz w:val="28"/>
          <w:szCs w:val="28"/>
        </w:rPr>
        <w:t>形式标记的部分，为采购人或</w:t>
      </w:r>
      <w:r>
        <w:rPr>
          <w:rFonts w:hint="eastAsia" w:asciiTheme="minorEastAsia" w:hAnsiTheme="minorEastAsia" w:eastAsiaTheme="minorEastAsia" w:cstheme="minorEastAsia"/>
          <w:spacing w:val="9"/>
          <w:sz w:val="28"/>
          <w:szCs w:val="28"/>
        </w:rPr>
        <w:t>采购代理机构需要填写的内容。采购人或采购代理机构应根据采</w:t>
      </w:r>
      <w:r>
        <w:rPr>
          <w:rFonts w:hint="eastAsia" w:asciiTheme="minorEastAsia" w:hAnsiTheme="minorEastAsia" w:eastAsiaTheme="minorEastAsia" w:cstheme="minorEastAsia"/>
          <w:spacing w:val="4"/>
          <w:sz w:val="28"/>
          <w:szCs w:val="28"/>
        </w:rPr>
        <w:t>购项目具体特点和实际需要进行具体化填写，确实没有</w:t>
      </w:r>
      <w:r>
        <w:rPr>
          <w:rFonts w:hint="eastAsia" w:asciiTheme="minorEastAsia" w:hAnsiTheme="minorEastAsia" w:eastAsiaTheme="minorEastAsia" w:cstheme="minorEastAsia"/>
          <w:spacing w:val="3"/>
          <w:sz w:val="28"/>
          <w:szCs w:val="28"/>
        </w:rPr>
        <w:t>需要填写</w:t>
      </w:r>
      <w:r>
        <w:rPr>
          <w:rFonts w:hint="eastAsia" w:asciiTheme="minorEastAsia" w:hAnsiTheme="minorEastAsia" w:eastAsiaTheme="minorEastAsia" w:cstheme="minorEastAsia"/>
          <w:spacing w:val="8"/>
          <w:sz w:val="28"/>
          <w:szCs w:val="28"/>
        </w:rPr>
        <w:t>的，在空格或下划横线</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12"/>
          <w:sz w:val="28"/>
          <w:szCs w:val="28"/>
        </w:rPr>
        <w:t>__</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12"/>
          <w:sz w:val="28"/>
          <w:szCs w:val="28"/>
        </w:rPr>
        <w:t>中用</w:t>
      </w:r>
      <w:r>
        <w:rPr>
          <w:rFonts w:hint="eastAsia" w:asciiTheme="minorEastAsia" w:hAnsiTheme="minorEastAsia" w:eastAsiaTheme="minorEastAsia" w:cstheme="minorEastAsia"/>
          <w:spacing w:val="-12"/>
          <w:sz w:val="28"/>
          <w:szCs w:val="28"/>
          <w:lang w:eastAsia="zh-CN"/>
        </w:rPr>
        <w:t>“</w:t>
      </w:r>
      <w:r>
        <w:rPr>
          <w:rFonts w:hint="eastAsia" w:asciiTheme="minorEastAsia" w:hAnsiTheme="minorEastAsia" w:eastAsiaTheme="minorEastAsia" w:cstheme="minorEastAsia"/>
          <w:spacing w:val="9"/>
          <w:sz w:val="28"/>
          <w:szCs w:val="28"/>
        </w:rPr>
        <w:t>/</w:t>
      </w:r>
      <w:r>
        <w:rPr>
          <w:rFonts w:hint="eastAsia" w:asciiTheme="minorEastAsia" w:hAnsiTheme="minorEastAsia" w:eastAsiaTheme="minorEastAsia" w:cstheme="minorEastAsia"/>
          <w:spacing w:val="-12"/>
          <w:sz w:val="28"/>
          <w:szCs w:val="28"/>
          <w:lang w:eastAsia="zh-CN"/>
        </w:rPr>
        <w:t>”</w:t>
      </w:r>
      <w:r>
        <w:rPr>
          <w:rFonts w:hint="eastAsia" w:asciiTheme="minorEastAsia" w:hAnsiTheme="minorEastAsia" w:eastAsiaTheme="minorEastAsia" w:cstheme="minorEastAsia"/>
          <w:spacing w:val="9"/>
          <w:sz w:val="28"/>
          <w:szCs w:val="28"/>
        </w:rPr>
        <w:t>标记。</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left"/>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rPr>
        <w:t>条款中以</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7"/>
          <w:sz w:val="28"/>
          <w:szCs w:val="28"/>
        </w:rPr>
        <w:t>形式标记的内容，为采购人或采购代理机</w:t>
      </w:r>
      <w:r>
        <w:rPr>
          <w:rFonts w:hint="eastAsia" w:asciiTheme="minorEastAsia" w:hAnsiTheme="minorEastAsia" w:eastAsiaTheme="minorEastAsia" w:cstheme="minorEastAsia"/>
          <w:spacing w:val="6"/>
          <w:sz w:val="28"/>
          <w:szCs w:val="28"/>
        </w:rPr>
        <w:t>构需</w:t>
      </w:r>
      <w:r>
        <w:rPr>
          <w:rFonts w:hint="eastAsia" w:asciiTheme="minorEastAsia" w:hAnsiTheme="minorEastAsia" w:eastAsiaTheme="minorEastAsia" w:cstheme="minorEastAsia"/>
          <w:spacing w:val="-1"/>
          <w:sz w:val="28"/>
          <w:szCs w:val="28"/>
        </w:rPr>
        <w:t>要确定的选项。编制招标文件时，适用于本项目的选项标记为</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57"/>
          <w:sz w:val="28"/>
          <w:szCs w:val="28"/>
          <w:lang w:eastAsia="zh-CN"/>
        </w:rPr>
        <w:t>☑</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8"/>
          <w:sz w:val="28"/>
          <w:szCs w:val="28"/>
        </w:rPr>
        <w:t>不适用于本项目的选项标记为</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57"/>
          <w:sz w:val="28"/>
          <w:szCs w:val="28"/>
          <w:lang w:eastAsia="zh-CN"/>
        </w:rPr>
        <w:t>□</w:t>
      </w:r>
      <w:r>
        <w:rPr>
          <w:rFonts w:hint="eastAsia" w:asciiTheme="minorEastAsia" w:hAnsiTheme="minorEastAsia" w:eastAsiaTheme="minorEastAsia" w:cstheme="minorEastAsia"/>
          <w:spacing w:val="8"/>
          <w:sz w:val="28"/>
          <w:szCs w:val="28"/>
          <w:lang w:eastAsia="zh-CN"/>
        </w:rPr>
        <w:t>”</w:t>
      </w:r>
      <w:r>
        <w:rPr>
          <w:rFonts w:hint="eastAsia" w:asciiTheme="minorEastAsia" w:hAnsiTheme="minorEastAsia" w:eastAsiaTheme="minorEastAsia" w:cstheme="minorEastAsia"/>
          <w:spacing w:val="57"/>
          <w:sz w:val="28"/>
          <w:szCs w:val="28"/>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2" w:firstLineChars="200"/>
        <w:jc w:val="left"/>
        <w:textAlignment w:val="baseline"/>
        <w:outlineLvl w:val="9"/>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spacing w:val="8"/>
          <w:sz w:val="28"/>
          <w:szCs w:val="28"/>
          <w14:textOutline w14:w="2043" w14:cap="flat" w14:cmpd="sng">
            <w14:solidFill>
              <w14:srgbClr w14:val="000000"/>
            </w14:solidFill>
            <w14:prstDash w14:val="solid"/>
            <w14:miter w14:val="0"/>
          </w14:textOutline>
        </w:rPr>
        <w:t>三、</w:t>
      </w:r>
      <w:r>
        <w:rPr>
          <w:rFonts w:hint="eastAsia" w:asciiTheme="minorEastAsia" w:hAnsiTheme="minorEastAsia" w:eastAsiaTheme="minorEastAsia" w:cstheme="minorEastAsia"/>
          <w:color w:val="FF0000"/>
          <w:spacing w:val="5"/>
          <w:sz w:val="28"/>
          <w:szCs w:val="28"/>
          <w14:textOutline w14:w="2043" w14:cap="flat" w14:cmpd="sng">
            <w14:solidFill>
              <w14:srgbClr w14:val="000000"/>
            </w14:solidFill>
            <w14:prstDash w14:val="solid"/>
            <w14:miter w14:val="0"/>
          </w14:textOutline>
        </w:rPr>
        <w:t>资料表的运用</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8" w:firstLineChars="200"/>
        <w:jc w:val="left"/>
        <w:textAlignment w:val="baseline"/>
        <w:outlineLvl w:val="9"/>
        <w:rPr>
          <w:rFonts w:hint="eastAsia" w:asciiTheme="minorEastAsia" w:hAnsiTheme="minorEastAsia" w:eastAsiaTheme="minorEastAsia" w:cstheme="minorEastAsia"/>
          <w:spacing w:val="7"/>
          <w:sz w:val="28"/>
          <w:szCs w:val="28"/>
        </w:rPr>
      </w:pPr>
      <w:r>
        <w:rPr>
          <w:rFonts w:hint="eastAsia" w:asciiTheme="minorEastAsia" w:hAnsiTheme="minorEastAsia" w:eastAsiaTheme="minorEastAsia" w:cstheme="minorEastAsia"/>
          <w:spacing w:val="7"/>
          <w:sz w:val="28"/>
          <w:szCs w:val="28"/>
        </w:rPr>
        <w:t>为了便于供应商高效阅览、避免遗漏重点内容，《示范文本》对第</w:t>
      </w:r>
      <w:r>
        <w:rPr>
          <w:rFonts w:hint="eastAsia" w:asciiTheme="minorEastAsia" w:hAnsiTheme="minorEastAsia" w:eastAsiaTheme="minorEastAsia" w:cstheme="minorEastAsia"/>
          <w:spacing w:val="7"/>
          <w:sz w:val="28"/>
          <w:szCs w:val="28"/>
          <w:lang w:val="en-US" w:eastAsia="zh-CN"/>
        </w:rPr>
        <w:t>三</w:t>
      </w:r>
      <w:r>
        <w:rPr>
          <w:rFonts w:hint="eastAsia" w:asciiTheme="minorEastAsia" w:hAnsiTheme="minorEastAsia" w:eastAsiaTheme="minorEastAsia" w:cstheme="minorEastAsia"/>
          <w:spacing w:val="7"/>
          <w:sz w:val="28"/>
          <w:szCs w:val="28"/>
        </w:rPr>
        <w:t>章“投标人须知”设置了“</w:t>
      </w:r>
      <w:r>
        <w:rPr>
          <w:rFonts w:hint="eastAsia" w:asciiTheme="minorEastAsia" w:hAnsiTheme="minorEastAsia" w:eastAsiaTheme="minorEastAsia" w:cstheme="minorEastAsia"/>
          <w:spacing w:val="7"/>
          <w:sz w:val="28"/>
          <w:szCs w:val="28"/>
          <w:lang w:eastAsia="zh-CN"/>
        </w:rPr>
        <w:t>投标人须知表</w:t>
      </w:r>
      <w:r>
        <w:rPr>
          <w:rFonts w:hint="eastAsia" w:asciiTheme="minorEastAsia" w:hAnsiTheme="minorEastAsia" w:eastAsiaTheme="minorEastAsia" w:cstheme="minorEastAsia"/>
          <w:spacing w:val="7"/>
          <w:sz w:val="28"/>
          <w:szCs w:val="28"/>
        </w:rPr>
        <w:t>”</w:t>
      </w:r>
      <w:r>
        <w:rPr>
          <w:rFonts w:hint="eastAsia" w:asciiTheme="minorEastAsia" w:hAnsiTheme="minorEastAsia" w:eastAsiaTheme="minorEastAsia" w:cstheme="minorEastAsia"/>
          <w:spacing w:val="7"/>
          <w:sz w:val="28"/>
          <w:szCs w:val="28"/>
          <w:lang w:eastAsia="zh-CN"/>
        </w:rPr>
        <w:t>，</w:t>
      </w:r>
      <w:r>
        <w:rPr>
          <w:rFonts w:hint="eastAsia" w:asciiTheme="minorEastAsia" w:hAnsiTheme="minorEastAsia" w:eastAsiaTheme="minorEastAsia" w:cstheme="minorEastAsia"/>
          <w:spacing w:val="7"/>
          <w:sz w:val="28"/>
          <w:szCs w:val="28"/>
        </w:rPr>
        <w:t>采购人或采购代理机构在编制招标文件时，应根据采购项目实际需要，对于需要修改和补充的内容在资料表中选择和补充列明。“投标人须知表”与“投标人须知”正文内容不一致的，以“</w:t>
      </w:r>
      <w:r>
        <w:rPr>
          <w:rFonts w:hint="eastAsia" w:asciiTheme="minorEastAsia" w:hAnsiTheme="minorEastAsia" w:eastAsiaTheme="minorEastAsia" w:cstheme="minorEastAsia"/>
          <w:spacing w:val="7"/>
          <w:sz w:val="28"/>
          <w:szCs w:val="28"/>
          <w:lang w:eastAsia="zh-CN"/>
        </w:rPr>
        <w:t>投标人须知表</w:t>
      </w:r>
      <w:r>
        <w:rPr>
          <w:rFonts w:hint="eastAsia" w:asciiTheme="minorEastAsia" w:hAnsiTheme="minorEastAsia" w:eastAsiaTheme="minorEastAsia" w:cstheme="minorEastAsia"/>
          <w:spacing w:val="7"/>
          <w:sz w:val="28"/>
          <w:szCs w:val="28"/>
        </w:rPr>
        <w:t>”为准。</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outlineLvl w:val="9"/>
        <w:rPr>
          <w:rFonts w:hint="eastAsia" w:asciiTheme="minorEastAsia" w:hAnsiTheme="minorEastAsia" w:eastAsiaTheme="minorEastAsia" w:cstheme="minorEastAsia"/>
          <w:color w:val="FF0000"/>
          <w:spacing w:val="9"/>
          <w:sz w:val="28"/>
          <w:szCs w:val="28"/>
          <w:lang w:val="en-US" w:eastAsia="zh-CN"/>
          <w14:textOutline w14:w="2043"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outlineLvl w:val="9"/>
        <w:rPr>
          <w:rFonts w:hint="eastAsia" w:asciiTheme="minorEastAsia" w:hAnsiTheme="minorEastAsia" w:eastAsiaTheme="minorEastAsia" w:cstheme="minorEastAsia"/>
          <w:color w:val="FF0000"/>
          <w:spacing w:val="9"/>
          <w:sz w:val="28"/>
          <w:szCs w:val="28"/>
          <w:lang w:val="en-US" w:eastAsia="zh-CN"/>
          <w14:textOutline w14:w="2043"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outlineLvl w:val="9"/>
        <w:rPr>
          <w:rFonts w:hint="eastAsia" w:asciiTheme="minorEastAsia" w:hAnsiTheme="minorEastAsia" w:eastAsiaTheme="minorEastAsia" w:cstheme="minorEastAsia"/>
          <w:color w:val="FF0000"/>
          <w:spacing w:val="9"/>
          <w:sz w:val="28"/>
          <w:szCs w:val="28"/>
          <w:lang w:val="en-US" w:eastAsia="zh-CN"/>
          <w14:textOutline w14:w="2043" w14:cap="flat" w14:cmpd="sng">
            <w14:solidFill>
              <w14:srgbClr w14:val="000000"/>
            </w14:solidFill>
            <w14:prstDash w14:val="solid"/>
            <w14:miter w14:val="0"/>
          </w14:textOutline>
        </w:rPr>
        <w:sectPr>
          <w:footerReference r:id="rId5" w:type="default"/>
          <w:pgSz w:w="11907" w:h="16840"/>
          <w:pgMar w:top="1440" w:right="1800" w:bottom="1440" w:left="1800" w:header="878" w:footer="0" w:gutter="0"/>
          <w:pgNumType w:start="1"/>
          <w:cols w:space="720" w:num="1"/>
        </w:sect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outlineLvl w:val="9"/>
        <w:rPr>
          <w:rFonts w:hint="eastAsia" w:asciiTheme="minorEastAsia" w:hAnsiTheme="minorEastAsia" w:eastAsiaTheme="minorEastAsia" w:cstheme="minorEastAsia"/>
          <w:color w:val="FF0000"/>
          <w:sz w:val="28"/>
          <w:szCs w:val="28"/>
        </w:rPr>
      </w:pPr>
      <w:r>
        <w:rPr>
          <w:rFonts w:hint="eastAsia" w:asciiTheme="minorEastAsia" w:hAnsiTheme="minorEastAsia" w:eastAsiaTheme="minorEastAsia" w:cstheme="minorEastAsia"/>
          <w:color w:val="FF0000"/>
          <w:spacing w:val="9"/>
          <w:sz w:val="28"/>
          <w:szCs w:val="28"/>
          <w:lang w:val="en-US" w:eastAsia="zh-CN"/>
          <w14:textOutline w14:w="2043" w14:cap="flat" w14:cmpd="sng">
            <w14:solidFill>
              <w14:srgbClr w14:val="000000"/>
            </w14:solidFill>
            <w14:prstDash w14:val="solid"/>
            <w14:miter w14:val="0"/>
          </w14:textOutline>
        </w:rPr>
        <w:t>四</w:t>
      </w:r>
      <w:r>
        <w:rPr>
          <w:rFonts w:hint="eastAsia" w:asciiTheme="minorEastAsia" w:hAnsiTheme="minorEastAsia" w:eastAsiaTheme="minorEastAsia" w:cstheme="minorEastAsia"/>
          <w:color w:val="FF0000"/>
          <w:spacing w:val="9"/>
          <w:sz w:val="28"/>
          <w:szCs w:val="28"/>
          <w14:textOutline w14:w="2043" w14:cap="flat" w14:cmpd="sng">
            <w14:solidFill>
              <w14:srgbClr w14:val="000000"/>
            </w14:solidFill>
            <w14:prstDash w14:val="solid"/>
            <w14:miter w14:val="0"/>
          </w14:textOutline>
        </w:rPr>
        <w:t>、采购需求与合同文本</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80" w:firstLineChars="200"/>
        <w:jc w:val="left"/>
        <w:textAlignment w:val="baseline"/>
        <w:outlineLvl w:val="9"/>
        <w:rPr>
          <w:rFonts w:hint="eastAsia" w:asciiTheme="minorEastAsia" w:hAnsiTheme="minorEastAsia" w:eastAsiaTheme="minorEastAsia" w:cstheme="minorEastAsia"/>
          <w:color w:val="auto"/>
          <w:spacing w:val="5"/>
          <w:sz w:val="28"/>
          <w:szCs w:val="28"/>
        </w:rPr>
      </w:pPr>
      <w:r>
        <w:rPr>
          <w:rFonts w:hint="eastAsia" w:asciiTheme="minorEastAsia" w:hAnsiTheme="minorEastAsia" w:eastAsiaTheme="minorEastAsia" w:cstheme="minorEastAsia"/>
          <w:color w:val="auto"/>
          <w:spacing w:val="5"/>
          <w:sz w:val="28"/>
          <w:szCs w:val="28"/>
        </w:rPr>
        <w:t>《示范文本》在第</w:t>
      </w:r>
      <w:r>
        <w:rPr>
          <w:rFonts w:hint="eastAsia" w:asciiTheme="minorEastAsia" w:hAnsiTheme="minorEastAsia" w:eastAsiaTheme="minorEastAsia" w:cstheme="minorEastAsia"/>
          <w:color w:val="auto"/>
          <w:spacing w:val="5"/>
          <w:sz w:val="28"/>
          <w:szCs w:val="28"/>
          <w:lang w:val="en-US" w:eastAsia="zh-CN"/>
        </w:rPr>
        <w:t>二</w:t>
      </w:r>
      <w:r>
        <w:rPr>
          <w:rFonts w:hint="eastAsia" w:asciiTheme="minorEastAsia" w:hAnsiTheme="minorEastAsia" w:eastAsiaTheme="minorEastAsia" w:cstheme="minorEastAsia"/>
          <w:color w:val="auto"/>
          <w:spacing w:val="5"/>
          <w:sz w:val="28"/>
          <w:szCs w:val="28"/>
        </w:rPr>
        <w:t>章“采购需求”部分列出了需求大纲供采购人或采购代理机构参考。采购人或采购代理机构应当依据《中华人民共和国民法典》等有关法律法规和政策要求，结合采购项目合同类型和特点，规范拟定和签署项目采购合同。在拟定合同文本时，应优先选择国家或行业制定推荐的有关标准或示范合同文本。</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600" w:firstLineChars="200"/>
        <w:jc w:val="left"/>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0"/>
          <w:sz w:val="28"/>
          <w:szCs w:val="28"/>
          <w:lang w:val="en-US" w:eastAsia="zh-CN"/>
          <w14:textOutline w14:w="2043"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0"/>
          <w:sz w:val="28"/>
          <w:szCs w:val="28"/>
          <w14:textOutline w14:w="2043" w14:cap="flat" w14:cmpd="sng">
            <w14:solidFill>
              <w14:srgbClr w14:val="000000"/>
            </w14:solidFill>
            <w14:prstDash w14:val="solid"/>
            <w14:miter w14:val="0"/>
          </w14:textOutline>
        </w:rPr>
        <w:t>、投标文件格式的统一与简化</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outlineLvl w:val="9"/>
        <w:rPr>
          <w:rFonts w:hint="eastAsia" w:asciiTheme="minorEastAsia" w:hAnsiTheme="minorEastAsia" w:eastAsiaTheme="minorEastAsia" w:cstheme="minorEastAsia"/>
          <w:spacing w:val="-1"/>
          <w:sz w:val="28"/>
          <w:szCs w:val="28"/>
        </w:rPr>
      </w:pPr>
      <w:r>
        <w:rPr>
          <w:rFonts w:hint="eastAsia" w:asciiTheme="minorEastAsia" w:hAnsiTheme="minorEastAsia" w:eastAsiaTheme="minorEastAsia" w:cstheme="minorEastAsia"/>
          <w:spacing w:val="9"/>
          <w:sz w:val="28"/>
          <w:szCs w:val="28"/>
        </w:rPr>
        <w:t>为便于供应商制作投标文件，便于评标委员会评审时统一标</w:t>
      </w:r>
      <w:r>
        <w:rPr>
          <w:rFonts w:hint="eastAsia" w:asciiTheme="minorEastAsia" w:hAnsiTheme="minorEastAsia" w:eastAsiaTheme="minorEastAsia" w:cstheme="minorEastAsia"/>
          <w:spacing w:val="-1"/>
          <w:sz w:val="28"/>
          <w:szCs w:val="28"/>
        </w:rPr>
        <w:t>准，《示范文本》对适宜的内容</w:t>
      </w:r>
      <w:r>
        <w:rPr>
          <w:rFonts w:hint="eastAsia" w:asciiTheme="minorEastAsia" w:hAnsiTheme="minorEastAsia" w:eastAsiaTheme="minorEastAsia" w:cstheme="minorEastAsia"/>
          <w:spacing w:val="-1"/>
          <w:sz w:val="28"/>
          <w:szCs w:val="28"/>
          <w:lang w:val="en-US" w:eastAsia="zh-CN"/>
        </w:rPr>
        <w:t>提</w:t>
      </w:r>
      <w:r>
        <w:rPr>
          <w:rFonts w:hint="eastAsia" w:asciiTheme="minorEastAsia" w:hAnsiTheme="minorEastAsia" w:eastAsiaTheme="minorEastAsia" w:cstheme="minorEastAsia"/>
          <w:spacing w:val="-1"/>
          <w:sz w:val="28"/>
          <w:szCs w:val="28"/>
        </w:rPr>
        <w:t>供了统一的投标文件参考格式。</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outlineLvl w:val="9"/>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9"/>
          <w:sz w:val="28"/>
          <w:szCs w:val="28"/>
          <w:lang w:val="en-US" w:eastAsia="zh-CN"/>
          <w14:textOutline w14:w="2043"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9"/>
          <w:sz w:val="28"/>
          <w:szCs w:val="28"/>
          <w14:textOutline w14:w="2043" w14:cap="flat" w14:cmpd="sng">
            <w14:solidFill>
              <w14:srgbClr w14:val="000000"/>
            </w14:solidFill>
            <w14:prstDash w14:val="solid"/>
            <w14:miter w14:val="0"/>
          </w14:textOutline>
        </w:rPr>
        <w:t>、实施及修改</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outlineLvl w:val="9"/>
        <w:rPr>
          <w:rFonts w:hint="eastAsia" w:asciiTheme="minorEastAsia" w:hAnsiTheme="minorEastAsia" w:eastAsiaTheme="minorEastAsia" w:cstheme="minorEastAsia"/>
          <w:spacing w:val="9"/>
          <w:sz w:val="28"/>
          <w:szCs w:val="28"/>
        </w:rPr>
      </w:pPr>
      <w:r>
        <w:rPr>
          <w:rFonts w:hint="eastAsia" w:asciiTheme="minorEastAsia" w:hAnsiTheme="minorEastAsia" w:eastAsiaTheme="minorEastAsia" w:cstheme="minorEastAsia"/>
          <w:spacing w:val="9"/>
          <w:sz w:val="28"/>
          <w:szCs w:val="28"/>
        </w:rPr>
        <w:t>各级预算单位、采购代理机构认真组织好《示范文</w:t>
      </w:r>
      <w:r>
        <w:rPr>
          <w:rFonts w:hint="eastAsia" w:asciiTheme="minorEastAsia" w:hAnsiTheme="minorEastAsia" w:eastAsiaTheme="minorEastAsia" w:cstheme="minorEastAsia"/>
          <w:spacing w:val="4"/>
          <w:sz w:val="28"/>
          <w:szCs w:val="28"/>
        </w:rPr>
        <w:t>本》的推广使用，使用中有任何意见建议，请</w:t>
      </w:r>
      <w:r>
        <w:rPr>
          <w:rFonts w:hint="eastAsia" w:asciiTheme="minorEastAsia" w:hAnsiTheme="minorEastAsia" w:eastAsiaTheme="minorEastAsia" w:cstheme="minorEastAsia"/>
          <w:spacing w:val="3"/>
          <w:sz w:val="28"/>
          <w:szCs w:val="28"/>
        </w:rPr>
        <w:t>及时与</w:t>
      </w:r>
      <w:r>
        <w:rPr>
          <w:rFonts w:hint="eastAsia" w:asciiTheme="minorEastAsia" w:hAnsiTheme="minorEastAsia" w:eastAsiaTheme="minorEastAsia" w:cstheme="minorEastAsia"/>
          <w:color w:val="auto"/>
          <w:spacing w:val="5"/>
          <w:sz w:val="28"/>
          <w:szCs w:val="28"/>
          <w:lang w:val="en-US" w:eastAsia="zh-CN"/>
        </w:rPr>
        <w:t>西峡县财政局政府采购监督管理股</w:t>
      </w:r>
      <w:r>
        <w:rPr>
          <w:rFonts w:hint="eastAsia" w:asciiTheme="minorEastAsia" w:hAnsiTheme="minorEastAsia" w:eastAsiaTheme="minorEastAsia" w:cstheme="minorEastAsia"/>
          <w:spacing w:val="9"/>
          <w:sz w:val="28"/>
          <w:szCs w:val="28"/>
        </w:rPr>
        <w:t>联系。我们将及时总结经验，以进一步修订完善《示范文本》并协同推进其规范运用。采购人或采购代理机构可根据法律法规、政府采购政策文件等更新情况或项目具体特点，对示范文本适当进行更新或调整。</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96" w:firstLineChars="200"/>
        <w:jc w:val="left"/>
        <w:textAlignment w:val="baseline"/>
        <w:outlineLvl w:val="9"/>
        <w:rPr>
          <w:rFonts w:hint="eastAsia" w:asciiTheme="minorEastAsia" w:hAnsiTheme="minorEastAsia" w:eastAsiaTheme="minorEastAsia" w:cstheme="minorEastAsia"/>
          <w:spacing w:val="9"/>
          <w:sz w:val="28"/>
          <w:szCs w:val="28"/>
        </w:rPr>
        <w:sectPr>
          <w:footerReference r:id="rId6" w:type="default"/>
          <w:pgSz w:w="11907" w:h="16840"/>
          <w:pgMar w:top="1440" w:right="1800" w:bottom="1440" w:left="1800" w:header="878" w:footer="0" w:gutter="0"/>
          <w:cols w:space="720" w:num="1"/>
        </w:sectPr>
      </w:pPr>
    </w:p>
    <w:sdt>
      <w:sdtPr>
        <w:rPr>
          <w:rFonts w:hint="eastAsia" w:asciiTheme="minorEastAsia" w:hAnsiTheme="minorEastAsia" w:eastAsiaTheme="minorEastAsia" w:cstheme="minorEastAsia"/>
          <w:sz w:val="21"/>
          <w:szCs w:val="21"/>
        </w:rPr>
        <w:id w:val="5"/>
        <w:docPartObj>
          <w:docPartGallery w:val="Table of Contents"/>
          <w:docPartUnique/>
        </w:docPartObj>
      </w:sdtPr>
      <w:sdtEndPr>
        <w:rPr>
          <w:rFonts w:hint="default" w:asciiTheme="minorEastAsia" w:hAnsiTheme="minorEastAsia" w:eastAsiaTheme="minorEastAsia" w:cstheme="minorEastAsia"/>
          <w:sz w:val="28"/>
          <w:szCs w:val="28"/>
          <w:lang w:val="en-US"/>
        </w:rPr>
      </w:sdtEndPr>
      <w:sdtContent>
        <w:p>
          <w:pPr>
            <w:pStyle w:val="4"/>
            <w:spacing w:before="353" w:line="222" w:lineRule="auto"/>
            <w:ind w:left="3716"/>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42"/>
              <w:sz w:val="36"/>
              <w:szCs w:val="36"/>
              <w14:textOutline w14:w="2306" w14:cap="flat" w14:cmpd="sng">
                <w14:solidFill>
                  <w14:srgbClr w14:val="000000"/>
                </w14:solidFill>
                <w14:prstDash w14:val="solid"/>
                <w14:miter w14:val="0"/>
              </w14:textOutline>
            </w:rPr>
            <w:t>目</w:t>
          </w:r>
          <w:r>
            <w:rPr>
              <w:rFonts w:hint="eastAsia" w:asciiTheme="minorEastAsia" w:hAnsiTheme="minorEastAsia" w:eastAsiaTheme="minorEastAsia" w:cstheme="minorEastAsia"/>
              <w:spacing w:val="-42"/>
              <w:sz w:val="36"/>
              <w:szCs w:val="36"/>
              <w:lang w:val="en-US" w:eastAsia="zh-CN"/>
              <w14:textOutline w14:w="2306" w14:cap="flat" w14:cmpd="sng">
                <w14:solidFill>
                  <w14:srgbClr w14:val="000000"/>
                </w14:solidFill>
                <w14:prstDash w14:val="solid"/>
                <w14:miter w14:val="0"/>
              </w14:textOutline>
            </w:rPr>
            <w:t xml:space="preserve"> 录</w:t>
          </w:r>
        </w:p>
        <w:p>
          <w:pPr>
            <w:spacing w:line="241" w:lineRule="auto"/>
            <w:rPr>
              <w:rFonts w:hint="eastAsia" w:asciiTheme="minorEastAsia" w:hAnsiTheme="minorEastAsia" w:eastAsiaTheme="minorEastAsia" w:cstheme="minorEastAsia"/>
              <w:sz w:val="21"/>
            </w:rPr>
          </w:pPr>
        </w:p>
        <w:p>
          <w:pPr>
            <w:spacing w:line="241" w:lineRule="auto"/>
            <w:rPr>
              <w:rFonts w:hint="eastAsia" w:asciiTheme="minorEastAsia" w:hAnsiTheme="minorEastAsia" w:eastAsiaTheme="minorEastAsia" w:cstheme="minorEastAsia"/>
              <w:sz w:val="21"/>
            </w:rPr>
          </w:pPr>
        </w:p>
        <w:p>
          <w:pPr>
            <w:pStyle w:val="4"/>
            <w:bidi w:val="0"/>
            <w:spacing w:line="360" w:lineRule="auto"/>
            <w:rPr>
              <w:rFonts w:hint="eastAsia"/>
              <w:sz w:val="28"/>
              <w:szCs w:val="28"/>
              <w:lang w:eastAsia="zh-CN"/>
            </w:rPr>
          </w:pPr>
          <w:r>
            <w:rPr>
              <w:rFonts w:hint="eastAsia"/>
              <w:sz w:val="28"/>
              <w:szCs w:val="28"/>
            </w:rPr>
            <w:t>第一章</w:t>
          </w:r>
          <w:r>
            <w:rPr>
              <w:rFonts w:hint="eastAsia"/>
              <w:sz w:val="28"/>
              <w:szCs w:val="28"/>
              <w:lang w:val="en-US" w:eastAsia="zh-CN"/>
            </w:rPr>
            <w:t xml:space="preserve"> </w:t>
          </w:r>
          <w:r>
            <w:rPr>
              <w:rFonts w:hint="eastAsia"/>
              <w:sz w:val="28"/>
              <w:szCs w:val="28"/>
              <w:lang w:eastAsia="zh-CN"/>
            </w:rPr>
            <w:t>邀请招标公告</w:t>
          </w:r>
        </w:p>
        <w:p>
          <w:pPr>
            <w:pStyle w:val="4"/>
            <w:bidi w:val="0"/>
            <w:spacing w:line="360" w:lineRule="auto"/>
            <w:rPr>
              <w:rFonts w:hint="eastAsia"/>
              <w:sz w:val="28"/>
              <w:szCs w:val="28"/>
              <w:lang w:eastAsia="zh-CN"/>
            </w:rPr>
          </w:pPr>
          <w:r>
            <w:rPr>
              <w:rFonts w:hint="eastAsia"/>
              <w:sz w:val="28"/>
              <w:szCs w:val="28"/>
            </w:rPr>
            <w:t>第</w:t>
          </w:r>
          <w:r>
            <w:rPr>
              <w:rFonts w:hint="eastAsia"/>
              <w:sz w:val="28"/>
              <w:szCs w:val="28"/>
              <w:lang w:val="en-US" w:eastAsia="zh-CN"/>
            </w:rPr>
            <w:t>二</w:t>
          </w:r>
          <w:r>
            <w:rPr>
              <w:rFonts w:hint="eastAsia"/>
              <w:sz w:val="28"/>
              <w:szCs w:val="28"/>
            </w:rPr>
            <w:t>章</w:t>
          </w:r>
          <w:r>
            <w:rPr>
              <w:rFonts w:hint="eastAsia"/>
              <w:sz w:val="28"/>
              <w:szCs w:val="28"/>
              <w:lang w:val="en-US" w:eastAsia="zh-CN"/>
            </w:rPr>
            <w:t xml:space="preserve"> </w:t>
          </w:r>
          <w:r>
            <w:rPr>
              <w:rFonts w:hint="eastAsia"/>
              <w:sz w:val="28"/>
              <w:szCs w:val="28"/>
            </w:rPr>
            <w:t>采购需求</w:t>
          </w:r>
        </w:p>
        <w:p>
          <w:pPr>
            <w:pStyle w:val="4"/>
            <w:bidi w:val="0"/>
            <w:spacing w:line="360" w:lineRule="auto"/>
            <w:rPr>
              <w:rFonts w:hint="eastAsia"/>
              <w:sz w:val="28"/>
              <w:szCs w:val="28"/>
              <w:lang w:eastAsia="zh-CN"/>
            </w:rPr>
          </w:pPr>
          <w:r>
            <w:rPr>
              <w:rFonts w:hint="eastAsia"/>
              <w:sz w:val="28"/>
              <w:szCs w:val="28"/>
            </w:rPr>
            <w:t>第</w:t>
          </w:r>
          <w:r>
            <w:rPr>
              <w:rFonts w:hint="eastAsia"/>
              <w:sz w:val="28"/>
              <w:szCs w:val="28"/>
              <w:lang w:val="en-US" w:eastAsia="zh-CN"/>
            </w:rPr>
            <w:t>三</w:t>
          </w:r>
          <w:r>
            <w:rPr>
              <w:rFonts w:hint="eastAsia"/>
              <w:sz w:val="28"/>
              <w:szCs w:val="28"/>
            </w:rPr>
            <w:t>章</w:t>
          </w:r>
          <w:r>
            <w:rPr>
              <w:rFonts w:hint="eastAsia"/>
              <w:sz w:val="28"/>
              <w:szCs w:val="28"/>
              <w:lang w:val="en-US" w:eastAsia="zh-CN"/>
            </w:rPr>
            <w:t xml:space="preserve"> </w:t>
          </w:r>
          <w:r>
            <w:rPr>
              <w:rFonts w:hint="eastAsia"/>
              <w:sz w:val="28"/>
              <w:szCs w:val="28"/>
            </w:rPr>
            <w:t>投标人须知</w:t>
          </w:r>
        </w:p>
        <w:p>
          <w:pPr>
            <w:pStyle w:val="4"/>
            <w:bidi w:val="0"/>
            <w:spacing w:line="360" w:lineRule="auto"/>
            <w:rPr>
              <w:rFonts w:hint="eastAsia"/>
              <w:sz w:val="28"/>
              <w:szCs w:val="28"/>
            </w:rPr>
          </w:pPr>
          <w:r>
            <w:rPr>
              <w:rFonts w:hint="eastAsia"/>
              <w:sz w:val="28"/>
              <w:szCs w:val="28"/>
            </w:rPr>
            <w:t>第</w:t>
          </w:r>
          <w:r>
            <w:rPr>
              <w:rFonts w:hint="eastAsia"/>
              <w:sz w:val="28"/>
              <w:szCs w:val="28"/>
              <w:lang w:val="en-US" w:eastAsia="zh-CN"/>
            </w:rPr>
            <w:t>四</w:t>
          </w:r>
          <w:r>
            <w:rPr>
              <w:rFonts w:hint="eastAsia"/>
              <w:sz w:val="28"/>
              <w:szCs w:val="28"/>
            </w:rPr>
            <w:t>章</w:t>
          </w:r>
          <w:r>
            <w:rPr>
              <w:rFonts w:hint="eastAsia"/>
              <w:sz w:val="28"/>
              <w:szCs w:val="28"/>
              <w:lang w:val="en-US" w:eastAsia="zh-CN"/>
            </w:rPr>
            <w:t xml:space="preserve"> 开、</w:t>
          </w:r>
          <w:r>
            <w:rPr>
              <w:rFonts w:hint="eastAsia"/>
              <w:sz w:val="28"/>
              <w:szCs w:val="28"/>
            </w:rPr>
            <w:t>评标程序、评标方法和评标标准</w:t>
          </w:r>
        </w:p>
        <w:p>
          <w:pPr>
            <w:pStyle w:val="4"/>
            <w:bidi w:val="0"/>
            <w:spacing w:line="360" w:lineRule="auto"/>
            <w:rPr>
              <w:rFonts w:hint="default"/>
              <w:sz w:val="28"/>
              <w:szCs w:val="28"/>
              <w:lang w:val="en-US" w:eastAsia="zh-CN"/>
            </w:rPr>
          </w:pPr>
          <w:r>
            <w:rPr>
              <w:rFonts w:hint="eastAsia"/>
              <w:sz w:val="28"/>
              <w:szCs w:val="28"/>
            </w:rPr>
            <w:t>第</w:t>
          </w:r>
          <w:r>
            <w:rPr>
              <w:rFonts w:hint="eastAsia"/>
              <w:sz w:val="28"/>
              <w:szCs w:val="28"/>
              <w:lang w:eastAsia="zh-CN"/>
            </w:rPr>
            <w:t>五</w:t>
          </w:r>
          <w:r>
            <w:rPr>
              <w:rFonts w:hint="eastAsia"/>
              <w:sz w:val="28"/>
              <w:szCs w:val="28"/>
            </w:rPr>
            <w:t>章</w:t>
          </w:r>
          <w:r>
            <w:rPr>
              <w:rFonts w:hint="eastAsia"/>
              <w:sz w:val="28"/>
              <w:szCs w:val="28"/>
              <w:lang w:val="en-US" w:eastAsia="zh-CN"/>
            </w:rPr>
            <w:t xml:space="preserve"> </w:t>
          </w:r>
          <w:r>
            <w:rPr>
              <w:rFonts w:hint="eastAsia"/>
              <w:sz w:val="28"/>
              <w:szCs w:val="28"/>
              <w:lang w:eastAsia="zh-CN"/>
            </w:rPr>
            <w:t>政府采购合同（样本）</w:t>
          </w:r>
        </w:p>
        <w:p>
          <w:pPr>
            <w:pStyle w:val="4"/>
            <w:bidi w:val="0"/>
            <w:spacing w:line="360" w:lineRule="auto"/>
            <w:rPr>
              <w:rFonts w:hint="eastAsia" w:asciiTheme="minorEastAsia" w:hAnsiTheme="minorEastAsia" w:eastAsiaTheme="minorEastAsia" w:cstheme="minorEastAsia"/>
              <w:szCs w:val="24"/>
            </w:rPr>
          </w:pPr>
          <w:r>
            <w:rPr>
              <w:rFonts w:hint="eastAsia"/>
              <w:sz w:val="28"/>
              <w:szCs w:val="28"/>
            </w:rPr>
            <w:t>第</w:t>
          </w:r>
          <w:r>
            <w:rPr>
              <w:rFonts w:hint="eastAsia"/>
              <w:sz w:val="28"/>
              <w:szCs w:val="28"/>
              <w:lang w:val="en-US" w:eastAsia="zh-CN"/>
            </w:rPr>
            <w:t>六</w:t>
          </w:r>
          <w:r>
            <w:rPr>
              <w:rFonts w:hint="eastAsia"/>
              <w:sz w:val="28"/>
              <w:szCs w:val="28"/>
            </w:rPr>
            <w:t>章</w:t>
          </w:r>
          <w:r>
            <w:rPr>
              <w:rFonts w:hint="eastAsia"/>
              <w:sz w:val="28"/>
              <w:szCs w:val="28"/>
              <w:lang w:val="en-US" w:eastAsia="zh-CN"/>
            </w:rPr>
            <w:t xml:space="preserve"> </w:t>
          </w:r>
          <w:r>
            <w:rPr>
              <w:rFonts w:hint="eastAsia"/>
              <w:sz w:val="28"/>
              <w:szCs w:val="28"/>
            </w:rPr>
            <w:t>投标文件格式</w:t>
          </w:r>
        </w:p>
      </w:sdtContent>
    </w:sdt>
    <w:p>
      <w:pPr>
        <w:spacing w:line="219" w:lineRule="auto"/>
        <w:rPr>
          <w:rFonts w:hint="eastAsia" w:asciiTheme="minorEastAsia" w:hAnsiTheme="minorEastAsia" w:eastAsiaTheme="minorEastAsia" w:cstheme="minorEastAsia"/>
          <w:sz w:val="24"/>
          <w:szCs w:val="24"/>
        </w:rPr>
      </w:pPr>
    </w:p>
    <w:p>
      <w:pPr>
        <w:tabs>
          <w:tab w:val="left" w:pos="4879"/>
        </w:tabs>
        <w:spacing w:line="219"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ab/>
      </w:r>
    </w:p>
    <w:p>
      <w:pPr>
        <w:spacing w:line="219" w:lineRule="auto"/>
        <w:rPr>
          <w:rFonts w:hint="eastAsia" w:asciiTheme="minorEastAsia" w:hAnsiTheme="minorEastAsia" w:eastAsiaTheme="minorEastAsia" w:cstheme="minorEastAsia"/>
          <w:sz w:val="24"/>
          <w:szCs w:val="24"/>
        </w:rPr>
      </w:pPr>
    </w:p>
    <w:p>
      <w:pPr>
        <w:spacing w:line="219" w:lineRule="auto"/>
        <w:rPr>
          <w:rFonts w:hint="eastAsia" w:asciiTheme="minorEastAsia" w:hAnsiTheme="minorEastAsia" w:eastAsiaTheme="minorEastAsia" w:cstheme="minorEastAsia"/>
          <w:sz w:val="24"/>
          <w:szCs w:val="24"/>
        </w:rPr>
      </w:pPr>
    </w:p>
    <w:p>
      <w:pPr>
        <w:spacing w:line="219" w:lineRule="auto"/>
        <w:rPr>
          <w:rFonts w:hint="eastAsia" w:asciiTheme="minorEastAsia" w:hAnsiTheme="minorEastAsia" w:eastAsiaTheme="minorEastAsia" w:cstheme="minorEastAsia"/>
          <w:sz w:val="24"/>
          <w:szCs w:val="24"/>
        </w:rPr>
      </w:pPr>
    </w:p>
    <w:p>
      <w:pPr>
        <w:spacing w:line="219" w:lineRule="auto"/>
        <w:rPr>
          <w:rFonts w:hint="eastAsia" w:asciiTheme="minorEastAsia" w:hAnsiTheme="minorEastAsia" w:eastAsiaTheme="minorEastAsia" w:cstheme="minorEastAsia"/>
          <w:sz w:val="24"/>
          <w:szCs w:val="24"/>
        </w:rPr>
      </w:pPr>
    </w:p>
    <w:p>
      <w:pPr>
        <w:spacing w:line="219" w:lineRule="auto"/>
        <w:rPr>
          <w:rFonts w:hint="eastAsia" w:asciiTheme="minorEastAsia" w:hAnsiTheme="minorEastAsia" w:eastAsiaTheme="minorEastAsia" w:cstheme="minorEastAsia"/>
          <w:sz w:val="24"/>
          <w:szCs w:val="24"/>
        </w:rPr>
      </w:pPr>
    </w:p>
    <w:p>
      <w:pPr>
        <w:spacing w:line="219" w:lineRule="auto"/>
        <w:rPr>
          <w:rFonts w:hint="eastAsia" w:asciiTheme="minorEastAsia" w:hAnsiTheme="minorEastAsia" w:eastAsiaTheme="minorEastAsia" w:cstheme="minorEastAsia"/>
          <w:sz w:val="24"/>
          <w:szCs w:val="24"/>
        </w:rPr>
      </w:pPr>
    </w:p>
    <w:p>
      <w:pPr>
        <w:pStyle w:val="4"/>
        <w:spacing w:before="353" w:line="360" w:lineRule="auto"/>
        <w:ind w:left="3129"/>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spacing w:before="353" w:line="360" w:lineRule="auto"/>
        <w:ind w:left="3129"/>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spacing w:before="353" w:line="360" w:lineRule="auto"/>
        <w:ind w:left="3129"/>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spacing w:before="353" w:line="360" w:lineRule="auto"/>
        <w:ind w:left="3129"/>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spacing w:before="353" w:line="360" w:lineRule="auto"/>
        <w:ind w:left="3129"/>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spacing w:before="353" w:line="360" w:lineRule="auto"/>
        <w:ind w:left="3129"/>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spacing w:before="353" w:line="360" w:lineRule="auto"/>
        <w:jc w:val="center"/>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第一章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邀请招标公告</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1"/>
        <w:rPr>
          <w:spacing w:val="-6"/>
          <w:sz w:val="24"/>
          <w:szCs w:val="24"/>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56" w:firstLineChars="200"/>
        <w:textAlignment w:val="baseline"/>
        <w:outlineLvl w:val="1"/>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pPr>
      <w:r>
        <w:rPr>
          <w:spacing w:val="-6"/>
          <w:sz w:val="24"/>
          <w:szCs w:val="24"/>
        </w:rPr>
        <w:t>采购人拟就下述项目以邀请招标方式组织采购活动，</w:t>
      </w:r>
      <w:r>
        <w:rPr>
          <w:rFonts w:hint="eastAsia"/>
          <w:spacing w:val="-6"/>
          <w:sz w:val="24"/>
          <w:szCs w:val="24"/>
          <w:lang w:val="en-US" w:eastAsia="zh-CN"/>
        </w:rPr>
        <w:t>欢迎潜在投标人</w:t>
      </w:r>
      <w:r>
        <w:rPr>
          <w:spacing w:val="-6"/>
          <w:sz w:val="24"/>
          <w:szCs w:val="24"/>
        </w:rPr>
        <w:t>参与本项目投标。</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一、项目基本情况</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5"/>
          <w:sz w:val="24"/>
          <w:szCs w:val="24"/>
        </w:rPr>
        <w:t>1.项目编号：</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4"/>
          <w:sz w:val="24"/>
          <w:szCs w:val="24"/>
        </w:rPr>
        <w:t>2.项目名称：</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3.项目预算金额：</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4"/>
          <w:sz w:val="24"/>
          <w:szCs w:val="24"/>
        </w:rPr>
        <w:t>万元、项目最高限价（如有</w:t>
      </w:r>
      <w:r>
        <w:rPr>
          <w:rFonts w:hint="eastAsia" w:asciiTheme="minorEastAsia" w:hAnsiTheme="minorEastAsia" w:eastAsiaTheme="minorEastAsia" w:cstheme="minorEastAsia"/>
          <w:spacing w:val="5"/>
          <w:sz w:val="24"/>
          <w:szCs w:val="24"/>
        </w:rPr>
        <w:t>）：</w:t>
      </w:r>
      <w:r>
        <w:rPr>
          <w:rFonts w:hint="eastAsia" w:asciiTheme="minorEastAsia" w:hAnsiTheme="minorEastAsia" w:eastAsiaTheme="minorEastAsia" w:cstheme="minorEastAsia"/>
          <w:spacing w:val="5"/>
          <w:sz w:val="24"/>
          <w:szCs w:val="24"/>
          <w:u w:val="single"/>
          <w:lang w:val="en-US" w:eastAsia="zh-CN"/>
        </w:rPr>
        <w:t xml:space="preserve">       </w:t>
      </w:r>
      <w:r>
        <w:rPr>
          <w:rFonts w:hint="eastAsia" w:asciiTheme="minorEastAsia" w:hAnsiTheme="minorEastAsia" w:eastAsiaTheme="minorEastAsia" w:cstheme="minorEastAsia"/>
          <w:spacing w:val="-14"/>
          <w:sz w:val="24"/>
          <w:szCs w:val="24"/>
        </w:rPr>
        <w:t>万元</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Chars="200"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4.采购需求：</w:t>
      </w:r>
    </w:p>
    <w:tbl>
      <w:tblPr>
        <w:tblStyle w:val="16"/>
        <w:tblW w:w="8171" w:type="dxa"/>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35"/>
        <w:gridCol w:w="4215"/>
        <w:gridCol w:w="232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163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包号</w:t>
            </w:r>
          </w:p>
        </w:tc>
        <w:tc>
          <w:tcPr>
            <w:tcW w:w="4215"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8" w:firstLineChars="20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lang w:val="en-US" w:eastAsia="zh-CN"/>
              </w:rPr>
              <w:t>包</w:t>
            </w:r>
            <w:r>
              <w:rPr>
                <w:rFonts w:hint="eastAsia" w:asciiTheme="minorEastAsia" w:hAnsiTheme="minorEastAsia" w:eastAsiaTheme="minorEastAsia" w:cstheme="minorEastAsia"/>
                <w:spacing w:val="7"/>
                <w:sz w:val="24"/>
                <w:szCs w:val="24"/>
              </w:rPr>
              <w:t>名称</w:t>
            </w:r>
          </w:p>
        </w:tc>
        <w:tc>
          <w:tcPr>
            <w:tcW w:w="2321" w:type="dxa"/>
            <w:vAlign w:val="center"/>
          </w:tcPr>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12" w:firstLineChars="20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包预算</w:t>
            </w:r>
            <w:r>
              <w:rPr>
                <w:rFonts w:hint="eastAsia" w:asciiTheme="minorEastAsia" w:hAnsiTheme="minorEastAsia" w:eastAsiaTheme="minorEastAsia" w:cstheme="minorEastAsia"/>
                <w:sz w:val="24"/>
                <w:szCs w:val="24"/>
              </w:rPr>
              <w:t>（元）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7" w:hRule="atLeast"/>
        </w:trPr>
        <w:tc>
          <w:tcPr>
            <w:tcW w:w="1635" w:type="dxa"/>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项目编号-</w:t>
            </w:r>
            <w:r>
              <w:rPr>
                <w:rFonts w:hint="eastAsia" w:asciiTheme="minorEastAsia" w:hAnsiTheme="minorEastAsia" w:eastAsiaTheme="minorEastAsia" w:cstheme="minorEastAsia"/>
                <w:spacing w:val="14"/>
                <w:sz w:val="24"/>
                <w:szCs w:val="24"/>
              </w:rPr>
              <w:t>1</w:t>
            </w:r>
          </w:p>
        </w:tc>
        <w:tc>
          <w:tcPr>
            <w:tcW w:w="4215" w:type="dxa"/>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sz w:val="24"/>
                <w:szCs w:val="24"/>
              </w:rPr>
            </w:pPr>
          </w:p>
        </w:tc>
        <w:tc>
          <w:tcPr>
            <w:tcW w:w="2321" w:type="dxa"/>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635" w:type="dxa"/>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lang w:val="en-US" w:eastAsia="zh-CN"/>
              </w:rPr>
              <w:t>项目编号-</w:t>
            </w:r>
            <w:r>
              <w:rPr>
                <w:rFonts w:hint="eastAsia" w:asciiTheme="minorEastAsia" w:hAnsiTheme="minorEastAsia" w:eastAsiaTheme="minorEastAsia" w:cstheme="minorEastAsia"/>
                <w:spacing w:val="14"/>
                <w:sz w:val="24"/>
                <w:szCs w:val="24"/>
              </w:rPr>
              <w:t>2</w:t>
            </w:r>
          </w:p>
        </w:tc>
        <w:tc>
          <w:tcPr>
            <w:tcW w:w="4215" w:type="dxa"/>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sz w:val="24"/>
                <w:szCs w:val="24"/>
              </w:rPr>
            </w:pPr>
          </w:p>
        </w:tc>
        <w:tc>
          <w:tcPr>
            <w:tcW w:w="2321" w:type="dxa"/>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635" w:type="dxa"/>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position w:val="1"/>
                <w:sz w:val="24"/>
                <w:szCs w:val="24"/>
              </w:rPr>
              <w:t>…</w:t>
            </w:r>
          </w:p>
        </w:tc>
        <w:tc>
          <w:tcPr>
            <w:tcW w:w="4215" w:type="dxa"/>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sz w:val="24"/>
                <w:szCs w:val="24"/>
              </w:rPr>
            </w:pPr>
          </w:p>
        </w:tc>
        <w:tc>
          <w:tcPr>
            <w:tcW w:w="2321" w:type="dxa"/>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sz w:val="24"/>
                <w:szCs w:val="24"/>
              </w:rPr>
            </w:pP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60" w:firstLineChars="200"/>
        <w:jc w:val="left"/>
        <w:textAlignment w:val="baseline"/>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5.采购清单或服务要求</w:t>
      </w:r>
    </w:p>
    <w:tbl>
      <w:tblPr>
        <w:tblStyle w:val="14"/>
        <w:tblW w:w="8175" w:type="dxa"/>
        <w:tblInd w:w="10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Layout w:type="fixed"/>
        <w:tblCellMar>
          <w:top w:w="0" w:type="dxa"/>
          <w:left w:w="108" w:type="dxa"/>
          <w:bottom w:w="0" w:type="dxa"/>
          <w:right w:w="108" w:type="dxa"/>
        </w:tblCellMar>
      </w:tblPr>
      <w:tblGrid>
        <w:gridCol w:w="1632"/>
        <w:gridCol w:w="3855"/>
        <w:gridCol w:w="1365"/>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tabs>
                <w:tab w:val="left" w:pos="0"/>
              </w:tabs>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序号</w:t>
            </w:r>
          </w:p>
        </w:tc>
        <w:tc>
          <w:tcPr>
            <w:tcW w:w="3855" w:type="dxa"/>
            <w:shd w:val="clear" w:color="000000" w:fill="FFFFFF"/>
            <w:noWrap w:val="0"/>
            <w:vAlign w:val="center"/>
          </w:tcPr>
          <w:p>
            <w:pPr>
              <w:keepNext w:val="0"/>
              <w:keepLines w:val="0"/>
              <w:pageBreakBefore w:val="0"/>
              <w:widowControl/>
              <w:tabs>
                <w:tab w:val="left" w:pos="0"/>
              </w:tabs>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名称</w:t>
            </w:r>
          </w:p>
        </w:tc>
        <w:tc>
          <w:tcPr>
            <w:tcW w:w="1365" w:type="dxa"/>
            <w:shd w:val="clear" w:color="000000" w:fill="FFFFFF"/>
            <w:noWrap w:val="0"/>
            <w:vAlign w:val="center"/>
          </w:tcPr>
          <w:p>
            <w:pPr>
              <w:keepNext w:val="0"/>
              <w:keepLines w:val="0"/>
              <w:pageBreakBefore w:val="0"/>
              <w:widowControl/>
              <w:tabs>
                <w:tab w:val="left" w:pos="0"/>
              </w:tabs>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单位</w:t>
            </w:r>
          </w:p>
        </w:tc>
        <w:tc>
          <w:tcPr>
            <w:tcW w:w="1323" w:type="dxa"/>
            <w:shd w:val="clear" w:color="000000" w:fill="FFFFFF"/>
            <w:noWrap w:val="0"/>
            <w:vAlign w:val="center"/>
          </w:tcPr>
          <w:p>
            <w:pPr>
              <w:keepNext w:val="0"/>
              <w:keepLines w:val="0"/>
              <w:pageBreakBefore w:val="0"/>
              <w:widowControl/>
              <w:tabs>
                <w:tab w:val="left" w:pos="0"/>
              </w:tabs>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b/>
                <w:bCs/>
                <w:color w:val="000000"/>
                <w:sz w:val="24"/>
                <w:szCs w:val="24"/>
                <w:lang w:bidi="ar"/>
              </w:rPr>
            </w:pPr>
            <w:r>
              <w:rPr>
                <w:rFonts w:hint="eastAsia" w:ascii="宋体" w:hAnsi="宋体" w:eastAsia="宋体" w:cs="宋体"/>
                <w:b/>
                <w:bCs/>
                <w:color w:val="000000"/>
                <w:sz w:val="24"/>
                <w:szCs w:val="24"/>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tabs>
                <w:tab w:val="left" w:pos="0"/>
              </w:tabs>
              <w:kinsoku w:val="0"/>
              <w:wordWrap/>
              <w:overflowPunct/>
              <w:topLinePunct w:val="0"/>
              <w:autoSpaceDE w:val="0"/>
              <w:autoSpaceDN w:val="0"/>
              <w:bidi w:val="0"/>
              <w:adjustRightInd w:val="0"/>
              <w:snapToGrid w:val="0"/>
              <w:spacing w:line="360" w:lineRule="auto"/>
              <w:jc w:val="center"/>
              <w:textAlignment w:val="center"/>
              <w:rPr>
                <w:rFonts w:hint="eastAsia" w:ascii="宋体" w:hAnsi="宋体" w:eastAsia="宋体" w:cs="宋体"/>
                <w:color w:val="000000"/>
                <w:sz w:val="24"/>
                <w:szCs w:val="24"/>
                <w:lang w:bidi="ar"/>
              </w:rPr>
            </w:pPr>
            <w:r>
              <w:rPr>
                <w:rFonts w:hint="eastAsia" w:ascii="宋体" w:hAnsi="宋体" w:eastAsia="宋体" w:cs="宋体"/>
                <w:color w:val="000000"/>
                <w:sz w:val="24"/>
                <w:szCs w:val="24"/>
                <w:lang w:bidi="ar"/>
              </w:rPr>
              <w:t>1</w:t>
            </w:r>
          </w:p>
        </w:tc>
        <w:tc>
          <w:tcPr>
            <w:tcW w:w="3855" w:type="dxa"/>
            <w:shd w:val="clear" w:color="000000" w:fill="FFFFFF"/>
            <w:noWrap w:val="0"/>
            <w:vAlign w:val="center"/>
          </w:tcPr>
          <w:p>
            <w:pPr>
              <w:keepNext w:val="0"/>
              <w:keepLines w:val="0"/>
              <w:pageBreakBefore w:val="0"/>
              <w:widowControl/>
              <w:tabs>
                <w:tab w:val="left" w:pos="0"/>
              </w:tabs>
              <w:kinsoku w:val="0"/>
              <w:wordWrap/>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65" w:type="dxa"/>
            <w:shd w:val="clear" w:color="000000" w:fill="FFFFFF"/>
            <w:noWrap w:val="0"/>
            <w:vAlign w:val="center"/>
          </w:tcPr>
          <w:p>
            <w:pPr>
              <w:keepNext w:val="0"/>
              <w:keepLines w:val="0"/>
              <w:pageBreakBefore w:val="0"/>
              <w:widowControl/>
              <w:tabs>
                <w:tab w:val="left" w:pos="0"/>
              </w:tabs>
              <w:kinsoku w:val="0"/>
              <w:wordWrap/>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23" w:type="dxa"/>
            <w:shd w:val="clear" w:color="000000" w:fill="FFFFFF"/>
            <w:noWrap w:val="0"/>
            <w:vAlign w:val="center"/>
          </w:tcPr>
          <w:p>
            <w:pPr>
              <w:keepNext w:val="0"/>
              <w:keepLines w:val="0"/>
              <w:pageBreakBefore w:val="0"/>
              <w:widowControl/>
              <w:tabs>
                <w:tab w:val="left" w:pos="0"/>
              </w:tabs>
              <w:kinsoku w:val="0"/>
              <w:wordWrap/>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000000" w:fill="FFFFFF"/>
          <w:tblCellMar>
            <w:top w:w="0" w:type="dxa"/>
            <w:left w:w="108" w:type="dxa"/>
            <w:bottom w:w="0" w:type="dxa"/>
            <w:right w:w="108" w:type="dxa"/>
          </w:tblCellMar>
        </w:tblPrEx>
        <w:trPr>
          <w:trHeight w:val="454" w:hRule="exact"/>
        </w:trPr>
        <w:tc>
          <w:tcPr>
            <w:tcW w:w="1632" w:type="dxa"/>
            <w:shd w:val="clear" w:color="000000" w:fill="FFFFFF"/>
            <w:noWrap w:val="0"/>
            <w:vAlign w:val="center"/>
          </w:tcPr>
          <w:p>
            <w:pPr>
              <w:keepNext w:val="0"/>
              <w:keepLines w:val="0"/>
              <w:pageBreakBefore w:val="0"/>
              <w:widowControl/>
              <w:tabs>
                <w:tab w:val="left" w:pos="0"/>
              </w:tabs>
              <w:kinsoku w:val="0"/>
              <w:wordWrap/>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3855" w:type="dxa"/>
            <w:shd w:val="clear" w:color="000000" w:fill="FFFFFF"/>
            <w:noWrap w:val="0"/>
            <w:vAlign w:val="center"/>
          </w:tcPr>
          <w:p>
            <w:pPr>
              <w:keepNext w:val="0"/>
              <w:keepLines w:val="0"/>
              <w:pageBreakBefore w:val="0"/>
              <w:widowControl/>
              <w:tabs>
                <w:tab w:val="left" w:pos="0"/>
              </w:tabs>
              <w:kinsoku w:val="0"/>
              <w:wordWrap/>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65" w:type="dxa"/>
            <w:shd w:val="clear" w:color="000000" w:fill="FFFFFF"/>
            <w:noWrap w:val="0"/>
            <w:vAlign w:val="center"/>
          </w:tcPr>
          <w:p>
            <w:pPr>
              <w:keepNext w:val="0"/>
              <w:keepLines w:val="0"/>
              <w:pageBreakBefore w:val="0"/>
              <w:widowControl/>
              <w:tabs>
                <w:tab w:val="left" w:pos="0"/>
              </w:tabs>
              <w:kinsoku w:val="0"/>
              <w:wordWrap/>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323" w:type="dxa"/>
            <w:shd w:val="clear" w:color="000000" w:fill="FFFFFF"/>
            <w:noWrap w:val="0"/>
            <w:vAlign w:val="center"/>
          </w:tcPr>
          <w:p>
            <w:pPr>
              <w:keepNext w:val="0"/>
              <w:keepLines w:val="0"/>
              <w:pageBreakBefore w:val="0"/>
              <w:widowControl/>
              <w:tabs>
                <w:tab w:val="left" w:pos="0"/>
              </w:tabs>
              <w:kinsoku w:val="0"/>
              <w:wordWrap/>
              <w:overflowPunct/>
              <w:topLinePunct w:val="0"/>
              <w:autoSpaceDE w:val="0"/>
              <w:autoSpaceDN w:val="0"/>
              <w:bidi w:val="0"/>
              <w:adjustRightInd w:val="0"/>
              <w:snapToGrid w:val="0"/>
              <w:spacing w:line="360" w:lineRule="auto"/>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r>
    </w:tbl>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default" w:asciiTheme="minorEastAsia" w:hAnsiTheme="minorEastAsia" w:eastAsiaTheme="minorEastAsia" w:cstheme="minorEastAsia"/>
          <w:spacing w:val="-25"/>
          <w:sz w:val="24"/>
          <w:szCs w:val="24"/>
          <w:lang w:val="en-US" w:eastAsia="zh-CN"/>
        </w:rPr>
      </w:pPr>
      <w:r>
        <w:rPr>
          <w:rFonts w:hint="eastAsia" w:asciiTheme="minorEastAsia" w:hAnsiTheme="minorEastAsia" w:eastAsiaTheme="minorEastAsia" w:cstheme="minorEastAsia"/>
          <w:spacing w:val="-25"/>
          <w:sz w:val="24"/>
          <w:szCs w:val="24"/>
          <w:lang w:val="en-US" w:eastAsia="zh-CN"/>
        </w:rPr>
        <w:t>注：采购清单中的强制节能产品请列明。</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60" w:firstLineChars="200"/>
        <w:jc w:val="left"/>
        <w:textAlignment w:val="baseline"/>
        <w:rPr>
          <w:rFonts w:hint="eastAsia" w:asciiTheme="minorEastAsia" w:hAnsiTheme="minorEastAsia" w:eastAsiaTheme="minorEastAsia" w:cstheme="minorEastAsia"/>
          <w:sz w:val="24"/>
          <w:szCs w:val="24"/>
          <w:u w:val="single"/>
          <w:lang w:val="en-US" w:eastAsia="zh-CN"/>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5"/>
          <w:sz w:val="24"/>
          <w:szCs w:val="24"/>
        </w:rPr>
        <w:t>.合同履行期限：</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lang w:val="en-US" w:eastAsia="zh-CN"/>
        </w:rPr>
        <w:t>7</w:t>
      </w:r>
      <w:r>
        <w:rPr>
          <w:rFonts w:hint="eastAsia" w:asciiTheme="minorEastAsia" w:hAnsiTheme="minorEastAsia" w:eastAsiaTheme="minorEastAsia" w:cstheme="minorEastAsia"/>
          <w:spacing w:val="-2"/>
          <w:sz w:val="24"/>
          <w:szCs w:val="24"/>
        </w:rPr>
        <w:t>.本项目是否接受联合体投标：</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是</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否。</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投标人具备的</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资格要求（须同时满足）</w:t>
      </w:r>
    </w:p>
    <w:p>
      <w:pPr>
        <w:keepNext w:val="0"/>
        <w:keepLines w:val="0"/>
        <w:pageBreakBefore w:val="0"/>
        <w:kinsoku/>
        <w:wordWrap/>
        <w:overflowPunct/>
        <w:topLinePunct w:val="0"/>
        <w:autoSpaceDE/>
        <w:autoSpaceDN/>
        <w:bidi w:val="0"/>
        <w:adjustRightInd/>
        <w:snapToGrid/>
        <w:spacing w:line="360" w:lineRule="auto"/>
        <w:ind w:firstLine="424" w:firstLineChars="200"/>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1.注册于中华人民共和国境内，具有独立承担民事责任能力；</w:t>
      </w:r>
    </w:p>
    <w:p>
      <w:pPr>
        <w:keepNext w:val="0"/>
        <w:keepLines w:val="0"/>
        <w:pageBreakBefore w:val="0"/>
        <w:kinsoku/>
        <w:wordWrap/>
        <w:overflowPunct/>
        <w:topLinePunct w:val="0"/>
        <w:autoSpaceDE/>
        <w:autoSpaceDN/>
        <w:bidi w:val="0"/>
        <w:adjustRightInd/>
        <w:snapToGrid/>
        <w:spacing w:line="360" w:lineRule="auto"/>
        <w:ind w:firstLine="424" w:firstLineChars="200"/>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2.具有良好的商业信誉和健全的财务会计制度；</w:t>
      </w:r>
    </w:p>
    <w:p>
      <w:pPr>
        <w:keepNext w:val="0"/>
        <w:keepLines w:val="0"/>
        <w:pageBreakBefore w:val="0"/>
        <w:kinsoku/>
        <w:wordWrap/>
        <w:overflowPunct/>
        <w:topLinePunct w:val="0"/>
        <w:autoSpaceDE/>
        <w:autoSpaceDN/>
        <w:bidi w:val="0"/>
        <w:adjustRightInd/>
        <w:snapToGrid/>
        <w:spacing w:line="360" w:lineRule="auto"/>
        <w:ind w:firstLine="424" w:firstLineChars="200"/>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3.具有履行合同所必需的设备和专业技术能力；</w:t>
      </w:r>
    </w:p>
    <w:p>
      <w:pPr>
        <w:keepNext w:val="0"/>
        <w:keepLines w:val="0"/>
        <w:pageBreakBefore w:val="0"/>
        <w:kinsoku/>
        <w:wordWrap/>
        <w:overflowPunct/>
        <w:topLinePunct w:val="0"/>
        <w:autoSpaceDE/>
        <w:autoSpaceDN/>
        <w:bidi w:val="0"/>
        <w:adjustRightInd/>
        <w:snapToGrid/>
        <w:spacing w:line="360" w:lineRule="auto"/>
        <w:ind w:firstLine="424" w:firstLineChars="200"/>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4.有依法缴纳税收和社会保障资金的良好记录；</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24" w:firstLineChars="200"/>
        <w:jc w:val="left"/>
        <w:textAlignment w:val="baseline"/>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5.参加政府采购活动前三年内，在经营活动中没有重大违法记录；</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24" w:firstLineChars="200"/>
        <w:jc w:val="left"/>
        <w:textAlignment w:val="baseline"/>
        <w:rPr>
          <w:rFonts w:hint="eastAsia" w:asciiTheme="minorEastAsia" w:hAnsiTheme="minorEastAsia" w:eastAsiaTheme="minorEastAsia" w:cstheme="minorEastAsia"/>
          <w:snapToGrid w:val="0"/>
          <w:color w:val="000000"/>
          <w:spacing w:val="-14"/>
          <w:kern w:val="0"/>
          <w:sz w:val="24"/>
          <w:szCs w:val="24"/>
          <w:lang w:val="en-US" w:eastAsia="en-US"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6.根据《关于在政府采购活动中查询及使用信用记录有关问题的通知》(财库</w:t>
      </w:r>
      <w:r>
        <w:rPr>
          <w:rFonts w:hint="eastAsia" w:asciiTheme="minorEastAsia" w:hAnsiTheme="minorEastAsia" w:eastAsiaTheme="minorEastAsia" w:cstheme="minorEastAsia"/>
          <w:spacing w:val="-2"/>
          <w:sz w:val="24"/>
          <w:szCs w:val="24"/>
          <w:lang w:val="en-US" w:eastAsia="zh-CN"/>
        </w:rPr>
        <w:t>〔2016〕</w:t>
      </w:r>
      <w:r>
        <w:rPr>
          <w:rFonts w:hint="eastAsia" w:asciiTheme="minorEastAsia" w:hAnsiTheme="minorEastAsia" w:eastAsiaTheme="minorEastAsia" w:cstheme="minorEastAsia"/>
          <w:snapToGrid w:val="0"/>
          <w:color w:val="000000"/>
          <w:spacing w:val="-14"/>
          <w:kern w:val="0"/>
          <w:sz w:val="24"/>
          <w:szCs w:val="24"/>
          <w:lang w:val="en-US" w:eastAsia="zh-CN" w:bidi="ar-SA"/>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keepNext w:val="0"/>
        <w:keepLines w:val="0"/>
        <w:pageBreakBefore w:val="0"/>
        <w:kinsoku/>
        <w:wordWrap/>
        <w:overflowPunct/>
        <w:topLinePunct w:val="0"/>
        <w:autoSpaceDE/>
        <w:autoSpaceDN/>
        <w:bidi w:val="0"/>
        <w:adjustRightInd/>
        <w:snapToGrid/>
        <w:spacing w:line="360" w:lineRule="auto"/>
        <w:ind w:firstLine="424" w:firstLineChars="200"/>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7.遵守国家有关法律、法规、规章。</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落实政府采购政策需满足的资格要求：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rPr>
        <w:t>中小企业政策</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8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本项目不专门面向中小企业预留采购份额。</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28" w:firstLineChars="200"/>
        <w:jc w:val="left"/>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12"/>
          <w:position w:val="17"/>
          <w:sz w:val="24"/>
          <w:szCs w:val="24"/>
          <w:lang w:eastAsia="zh-CN"/>
        </w:rPr>
        <w:t>□</w:t>
      </w:r>
      <w:r>
        <w:rPr>
          <w:rFonts w:hint="eastAsia" w:asciiTheme="minorEastAsia" w:hAnsiTheme="minorEastAsia" w:eastAsiaTheme="minorEastAsia" w:cstheme="minorEastAsia"/>
          <w:spacing w:val="12"/>
          <w:position w:val="17"/>
          <w:sz w:val="24"/>
          <w:szCs w:val="24"/>
        </w:rPr>
        <w:t>本项目专门面向中小企业采购。</w:t>
      </w:r>
      <w:r>
        <w:rPr>
          <w:rFonts w:hint="eastAsia" w:asciiTheme="minorEastAsia" w:hAnsiTheme="minorEastAsia" w:eastAsiaTheme="minorEastAsia" w:cstheme="minorEastAsia"/>
          <w:spacing w:val="-2"/>
          <w:position w:val="17"/>
          <w:sz w:val="24"/>
          <w:szCs w:val="24"/>
        </w:rPr>
        <w:t>即：</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供的货物全部由符合政策要求的中小</w:t>
      </w:r>
      <w:r>
        <w:rPr>
          <w:rFonts w:hint="eastAsia" w:asciiTheme="minorEastAsia" w:hAnsiTheme="minorEastAsia" w:eastAsiaTheme="minorEastAsia" w:cstheme="minorEastAsia"/>
          <w:spacing w:val="1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企业制造、服务全部由符合政策要求的中小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left"/>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eastAsia="zh-CN"/>
        </w:rPr>
        <w:t>□</w:t>
      </w:r>
      <w:r>
        <w:rPr>
          <w:rFonts w:hint="eastAsia" w:asciiTheme="minorEastAsia" w:hAnsiTheme="minorEastAsia" w:eastAsiaTheme="minorEastAsia" w:cstheme="minorEastAsia"/>
          <w:spacing w:val="-2"/>
          <w:position w:val="17"/>
          <w:sz w:val="24"/>
          <w:szCs w:val="24"/>
        </w:rPr>
        <w:t>本项目预留部分采购项目预算专门面向中小企业采购。对于预留份额，</w:t>
      </w:r>
      <w:r>
        <w:rPr>
          <w:rFonts w:hint="eastAsia" w:asciiTheme="minorEastAsia" w:hAnsiTheme="minorEastAsia" w:eastAsiaTheme="minorEastAsia" w:cstheme="minorEastAsia"/>
          <w:spacing w:val="-2"/>
          <w:position w:val="17"/>
          <w:sz w:val="24"/>
          <w:szCs w:val="24"/>
          <w:lang w:val="en-US" w:eastAsia="zh-CN"/>
        </w:rPr>
        <w:t>提</w:t>
      </w:r>
      <w:r>
        <w:rPr>
          <w:rFonts w:hint="eastAsia" w:asciiTheme="minorEastAsia" w:hAnsiTheme="minorEastAsia" w:eastAsiaTheme="minorEastAsia" w:cstheme="minorEastAsia"/>
          <w:spacing w:val="-2"/>
          <w:position w:val="17"/>
          <w:sz w:val="24"/>
          <w:szCs w:val="24"/>
        </w:rPr>
        <w:t>供的货物由符合政策要求的中小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企业制造、服务由符合政策要求的中小</w:t>
      </w:r>
      <w:r>
        <w:rPr>
          <w:rFonts w:hint="eastAsia" w:asciiTheme="minorEastAsia" w:hAnsiTheme="minorEastAsia" w:eastAsiaTheme="minorEastAsia" w:cstheme="minorEastAsia"/>
          <w:spacing w:val="-2"/>
          <w:position w:val="17"/>
          <w:sz w:val="24"/>
          <w:szCs w:val="24"/>
          <w:lang w:val="en-US" w:eastAsia="zh-CN"/>
        </w:rPr>
        <w:t>/微</w:t>
      </w:r>
      <w:r>
        <w:rPr>
          <w:rFonts w:hint="eastAsia" w:asciiTheme="minorEastAsia" w:hAnsiTheme="minorEastAsia" w:eastAsiaTheme="minorEastAsia" w:cstheme="minorEastAsia"/>
          <w:spacing w:val="-2"/>
          <w:position w:val="17"/>
          <w:sz w:val="24"/>
          <w:szCs w:val="24"/>
        </w:rPr>
        <w:t>企业承接。预留份额通过以下措施进行：</w:t>
      </w:r>
      <w:r>
        <w:rPr>
          <w:rFonts w:hint="eastAsia" w:asciiTheme="minorEastAsia" w:hAnsiTheme="minorEastAsia" w:eastAsiaTheme="minorEastAsia" w:cstheme="minorEastAsia"/>
          <w:spacing w:val="-2"/>
          <w:position w:val="17"/>
          <w:sz w:val="24"/>
          <w:szCs w:val="24"/>
          <w:lang w:val="en-US" w:eastAsia="zh-CN"/>
        </w:rPr>
        <w:t>预留金额</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万元或预留</w:t>
      </w:r>
      <w:r>
        <w:rPr>
          <w:rFonts w:hint="eastAsia" w:asciiTheme="minorEastAsia" w:hAnsiTheme="minorEastAsia" w:eastAsiaTheme="minorEastAsia" w:cstheme="minorEastAsia"/>
          <w:spacing w:val="-2"/>
          <w:position w:val="17"/>
          <w:sz w:val="24"/>
          <w:szCs w:val="24"/>
          <w:u w:val="single"/>
          <w:lang w:val="en-US" w:eastAsia="zh-CN"/>
        </w:rPr>
        <w:t xml:space="preserve">    </w:t>
      </w:r>
      <w:r>
        <w:rPr>
          <w:rFonts w:hint="eastAsia" w:asciiTheme="minorEastAsia" w:hAnsiTheme="minorEastAsia" w:eastAsiaTheme="minorEastAsia" w:cstheme="minorEastAsia"/>
          <w:spacing w:val="-2"/>
          <w:position w:val="17"/>
          <w:sz w:val="24"/>
          <w:szCs w:val="24"/>
          <w:lang w:val="en-US" w:eastAsia="zh-CN"/>
        </w:rPr>
        <w:t>%份额</w:t>
      </w:r>
      <w:r>
        <w:rPr>
          <w:rFonts w:hint="eastAsia" w:asciiTheme="minorEastAsia" w:hAnsiTheme="minorEastAsia" w:eastAsiaTheme="minorEastAsia" w:cstheme="minorEastAsia"/>
          <w:spacing w:val="-2"/>
          <w:position w:val="17"/>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left"/>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lang w:val="en-US" w:eastAsia="zh-CN"/>
        </w:rPr>
        <w:t>2.</w:t>
      </w:r>
      <w:r>
        <w:rPr>
          <w:rFonts w:hint="eastAsia" w:asciiTheme="minorEastAsia" w:hAnsiTheme="minorEastAsia" w:eastAsiaTheme="minorEastAsia" w:cstheme="minorEastAsia"/>
          <w:spacing w:val="-2"/>
          <w:position w:val="17"/>
          <w:sz w:val="24"/>
          <w:szCs w:val="24"/>
          <w:lang w:eastAsia="zh-CN"/>
        </w:rPr>
        <w:t>按照《政府采购促进中小企业发展管理办法》《财政部、司法部关于政府采购支持监狱企业发展有关问题的通知》《三部门联合发布关于促进残疾人就业政府采购政策的通知》的规定，扶持中小企业、监狱企业和残疾人福利性单位发展。</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left"/>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3.</w:t>
      </w:r>
      <w:r>
        <w:rPr>
          <w:rFonts w:hint="eastAsia" w:asciiTheme="minorEastAsia" w:hAnsiTheme="minorEastAsia" w:eastAsiaTheme="minorEastAsia" w:cstheme="minorEastAsia"/>
          <w:spacing w:val="-2"/>
          <w:position w:val="17"/>
          <w:sz w:val="24"/>
          <w:szCs w:val="24"/>
          <w:lang w:eastAsia="zh-CN"/>
        </w:rPr>
        <w:t>本项目支持河南省政府采购合同融资政策</w:t>
      </w:r>
      <w:r>
        <w:rPr>
          <w:rFonts w:hint="eastAsia" w:asciiTheme="minorEastAsia" w:hAnsiTheme="minorEastAsia" w:eastAsiaTheme="minorEastAsia" w:cstheme="minorEastAsia"/>
          <w:spacing w:val="-2"/>
          <w:position w:val="17"/>
          <w:sz w:val="24"/>
          <w:szCs w:val="24"/>
          <w:lang w:val="en-US" w:eastAsia="zh-CN"/>
        </w:rPr>
        <w:t>和</w:t>
      </w:r>
      <w:r>
        <w:rPr>
          <w:rFonts w:hint="eastAsia" w:asciiTheme="minorEastAsia" w:hAnsiTheme="minorEastAsia" w:eastAsiaTheme="minorEastAsia" w:cstheme="minorEastAsia"/>
          <w:spacing w:val="-2"/>
          <w:position w:val="17"/>
          <w:sz w:val="24"/>
          <w:szCs w:val="24"/>
          <w:lang w:eastAsia="zh-CN"/>
        </w:rPr>
        <w:t>资格信用承诺制。</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60" w:firstLineChars="200"/>
        <w:jc w:val="left"/>
        <w:textAlignment w:val="baseline"/>
        <w:rPr>
          <w:rFonts w:hint="eastAsia" w:asciiTheme="minorEastAsia" w:hAnsiTheme="minorEastAsia" w:eastAsiaTheme="minorEastAsia" w:cstheme="minorEastAsia"/>
          <w:spacing w:val="-5"/>
          <w:sz w:val="24"/>
          <w:szCs w:val="24"/>
        </w:rPr>
      </w:pPr>
      <w:r>
        <w:rPr>
          <w:rFonts w:hint="eastAsia" w:asciiTheme="minorEastAsia" w:hAnsiTheme="minorEastAsia" w:eastAsiaTheme="minorEastAsia" w:cstheme="minorEastAsia"/>
          <w:spacing w:val="-5"/>
          <w:sz w:val="24"/>
          <w:szCs w:val="24"/>
          <w:lang w:val="en-US" w:eastAsia="zh-CN"/>
        </w:rPr>
        <w:t>4</w:t>
      </w:r>
      <w:r>
        <w:rPr>
          <w:rFonts w:hint="eastAsia" w:asciiTheme="minorEastAsia" w:hAnsiTheme="minorEastAsia" w:eastAsiaTheme="minorEastAsia" w:cstheme="minorEastAsia"/>
          <w:spacing w:val="-5"/>
          <w:sz w:val="24"/>
          <w:szCs w:val="24"/>
        </w:rPr>
        <w:t>.本项目是否属于政府购买服务：</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left"/>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eastAsia="zh-CN"/>
        </w:rPr>
        <w:t>□否□接受进口产品□</w:t>
      </w:r>
      <w:r>
        <w:rPr>
          <w:rFonts w:hint="eastAsia" w:asciiTheme="minorEastAsia" w:hAnsiTheme="minorEastAsia" w:eastAsiaTheme="minorEastAsia" w:cstheme="minorEastAsia"/>
          <w:spacing w:val="-2"/>
          <w:position w:val="17"/>
          <w:sz w:val="24"/>
          <w:szCs w:val="24"/>
          <w:lang w:val="en-US" w:eastAsia="zh-CN"/>
        </w:rPr>
        <w:t>不</w:t>
      </w:r>
      <w:r>
        <w:rPr>
          <w:rFonts w:hint="eastAsia" w:asciiTheme="minorEastAsia" w:hAnsiTheme="minorEastAsia" w:eastAsiaTheme="minorEastAsia" w:cstheme="minorEastAsia"/>
          <w:spacing w:val="-2"/>
          <w:position w:val="17"/>
          <w:sz w:val="24"/>
          <w:szCs w:val="24"/>
          <w:lang w:eastAsia="zh-CN"/>
        </w:rPr>
        <w:t>接受进口产品</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2"/>
          <w:sz w:val="24"/>
          <w:szCs w:val="24"/>
        </w:rPr>
        <w:t>□是，公益一类事业单位、使用事业编制且由财政</w:t>
      </w:r>
      <w:r>
        <w:rPr>
          <w:rFonts w:hint="eastAsia" w:asciiTheme="minorEastAsia" w:hAnsiTheme="minorEastAsia" w:eastAsiaTheme="minorEastAsia" w:cstheme="minorEastAsia"/>
          <w:spacing w:val="-3"/>
          <w:sz w:val="24"/>
          <w:szCs w:val="24"/>
        </w:rPr>
        <w:t>拨款保障的群团组织，不得</w:t>
      </w:r>
      <w:r>
        <w:rPr>
          <w:rFonts w:hint="eastAsia" w:asciiTheme="minorEastAsia" w:hAnsiTheme="minorEastAsia" w:eastAsiaTheme="minorEastAsia" w:cstheme="minorEastAsia"/>
          <w:spacing w:val="-9"/>
          <w:sz w:val="24"/>
          <w:szCs w:val="24"/>
        </w:rPr>
        <w:t>作为承接主体</w:t>
      </w:r>
      <w:r>
        <w:rPr>
          <w:rFonts w:hint="eastAsia" w:asciiTheme="minorEastAsia" w:hAnsiTheme="minorEastAsia" w:eastAsiaTheme="minorEastAsia" w:cstheme="minorEastAsia"/>
          <w:spacing w:val="-12"/>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、获取招标文件</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28"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pacing w:val="-13"/>
          <w:sz w:val="24"/>
          <w:szCs w:val="24"/>
        </w:rPr>
        <w:t>1.时间：</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日至</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年</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3"/>
          <w:sz w:val="24"/>
          <w:szCs w:val="24"/>
        </w:rPr>
        <w:t>日，</w:t>
      </w:r>
      <w:r>
        <w:rPr>
          <w:rFonts w:hint="eastAsia" w:asciiTheme="minorEastAsia" w:hAnsiTheme="minorEastAsia" w:eastAsiaTheme="minorEastAsia" w:cstheme="minorEastAsia"/>
          <w:color w:val="auto"/>
          <w:spacing w:val="-14"/>
          <w:sz w:val="24"/>
          <w:szCs w:val="24"/>
        </w:rPr>
        <w:t>每天上午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，下午</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至</w:t>
      </w:r>
      <w:r>
        <w:rPr>
          <w:rFonts w:hint="eastAsia" w:asciiTheme="minorEastAsia" w:hAnsiTheme="minorEastAsia" w:eastAsiaTheme="minorEastAsia" w:cstheme="minorEastAsia"/>
          <w:color w:val="auto"/>
          <w:spacing w:val="-13"/>
          <w:sz w:val="24"/>
          <w:szCs w:val="24"/>
          <w:u w:val="single"/>
          <w:lang w:val="en-US" w:eastAsia="zh-CN"/>
        </w:rPr>
        <w:t xml:space="preserve">    </w:t>
      </w:r>
      <w:r>
        <w:rPr>
          <w:rFonts w:hint="eastAsia" w:asciiTheme="minorEastAsia" w:hAnsiTheme="minorEastAsia" w:eastAsiaTheme="minorEastAsia" w:cstheme="minorEastAsia"/>
          <w:color w:val="auto"/>
          <w:spacing w:val="-14"/>
          <w:sz w:val="24"/>
          <w:szCs w:val="24"/>
        </w:rPr>
        <w:t>（北京时</w:t>
      </w:r>
      <w:r>
        <w:rPr>
          <w:rFonts w:hint="eastAsia" w:asciiTheme="minorEastAsia" w:hAnsiTheme="minorEastAsia" w:eastAsiaTheme="minorEastAsia" w:cstheme="minorEastAsia"/>
          <w:color w:val="auto"/>
          <w:spacing w:val="-15"/>
          <w:sz w:val="24"/>
          <w:szCs w:val="24"/>
        </w:rPr>
        <w:t>间，法定节假日除外）。</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80" w:firstLineChars="200"/>
        <w:jc w:val="both"/>
        <w:textAlignment w:val="baseline"/>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2.地点：</w:t>
      </w:r>
      <w:r>
        <w:rPr>
          <w:rFonts w:hint="eastAsia" w:asciiTheme="minorEastAsia" w:hAnsiTheme="minorEastAsia" w:eastAsiaTheme="minorEastAsia" w:cstheme="minorEastAsia"/>
          <w:color w:val="auto"/>
          <w:sz w:val="24"/>
          <w:szCs w:val="24"/>
          <w:lang w:val="en-US" w:eastAsia="zh-CN"/>
        </w:rPr>
        <w:t>西峡县</w:t>
      </w:r>
      <w:r>
        <w:rPr>
          <w:rFonts w:hint="eastAsia" w:asciiTheme="minorEastAsia" w:hAnsiTheme="minorEastAsia" w:eastAsiaTheme="minorEastAsia" w:cstheme="minorEastAsia"/>
          <w:color w:val="auto"/>
          <w:sz w:val="24"/>
          <w:szCs w:val="24"/>
        </w:rPr>
        <w:t>公共资源交易中心网站</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http://ggzyjyzx.xixia.gov.cn/</w:t>
      </w:r>
      <w:r>
        <w:rPr>
          <w:rFonts w:hint="eastAsia" w:asciiTheme="minorEastAsia" w:hAnsiTheme="minorEastAsia" w:eastAsiaTheme="minorEastAsia" w:cstheme="minorEastAsia"/>
          <w:color w:val="auto"/>
          <w:sz w:val="24"/>
          <w:szCs w:val="24"/>
          <w:lang w:eastAsia="zh-CN"/>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64" w:firstLineChars="200"/>
        <w:jc w:val="both"/>
        <w:textAlignment w:val="baseline"/>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rPr>
        <w:t>3.方式：</w:t>
      </w:r>
      <w:r>
        <w:rPr>
          <w:rFonts w:hint="eastAsia" w:asciiTheme="minorEastAsia" w:hAnsiTheme="minorEastAsia" w:eastAsiaTheme="minorEastAsia" w:cstheme="minorEastAsia"/>
          <w:color w:val="auto"/>
          <w:spacing w:val="-4"/>
          <w:sz w:val="24"/>
          <w:szCs w:val="24"/>
          <w:lang w:eastAsia="zh-CN"/>
        </w:rPr>
        <w:t>登录</w:t>
      </w:r>
      <w:r>
        <w:rPr>
          <w:rFonts w:hint="eastAsia" w:asciiTheme="minorEastAsia" w:hAnsiTheme="minorEastAsia" w:eastAsiaTheme="minorEastAsia" w:cstheme="minorEastAsia"/>
          <w:color w:val="auto"/>
          <w:spacing w:val="-4"/>
          <w:sz w:val="24"/>
          <w:szCs w:val="24"/>
          <w:lang w:val="en-US" w:eastAsia="zh-CN"/>
        </w:rPr>
        <w:t>西峡县</w:t>
      </w:r>
      <w:r>
        <w:rPr>
          <w:rFonts w:hint="eastAsia" w:asciiTheme="minorEastAsia" w:hAnsiTheme="minorEastAsia" w:eastAsiaTheme="minorEastAsia" w:cstheme="minorEastAsia"/>
          <w:color w:val="auto"/>
          <w:spacing w:val="-4"/>
          <w:sz w:val="24"/>
          <w:szCs w:val="24"/>
          <w:lang w:eastAsia="zh-CN"/>
        </w:rPr>
        <w:t>公共资源交易中心网</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rPr>
        <w:t>http://ggzyjyzx.xixia.gov.cn/</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pacing w:val="-4"/>
          <w:sz w:val="24"/>
          <w:szCs w:val="24"/>
          <w:lang w:eastAsia="zh-CN"/>
        </w:rPr>
        <w:t>，注册</w:t>
      </w:r>
      <w:r>
        <w:rPr>
          <w:rFonts w:hint="eastAsia" w:asciiTheme="minorEastAsia" w:hAnsiTheme="minorEastAsia" w:eastAsiaTheme="minorEastAsia" w:cstheme="minorEastAsia"/>
          <w:color w:val="auto"/>
          <w:spacing w:val="-4"/>
          <w:sz w:val="24"/>
          <w:szCs w:val="24"/>
          <w:highlight w:val="none"/>
          <w:lang w:eastAsia="zh-CN"/>
        </w:rPr>
        <w:t>后凭办理的企业身份认证锁（CA数字证书）登录会员系统按网上提示下载招标文件</w:t>
      </w:r>
      <w:r>
        <w:rPr>
          <w:rFonts w:hint="eastAsia" w:asciiTheme="minorEastAsia" w:hAnsiTheme="minorEastAsia" w:eastAsiaTheme="minorEastAsia" w:cstheme="minorEastAsia"/>
          <w:color w:val="0000FF"/>
          <w:spacing w:val="-4"/>
          <w:sz w:val="24"/>
          <w:szCs w:val="24"/>
          <w:highlight w:val="none"/>
          <w:lang w:eastAsia="zh-CN"/>
        </w:rPr>
        <w:t>(*.</w:t>
      </w:r>
      <w:r>
        <w:rPr>
          <w:rFonts w:hint="eastAsia" w:asciiTheme="minorEastAsia" w:hAnsiTheme="minorEastAsia" w:eastAsiaTheme="minorEastAsia" w:cstheme="minorEastAsia"/>
          <w:color w:val="0000FF"/>
          <w:spacing w:val="-4"/>
          <w:sz w:val="24"/>
          <w:szCs w:val="24"/>
          <w:highlight w:val="none"/>
          <w:lang w:val="en-US" w:eastAsia="zh-CN"/>
        </w:rPr>
        <w:t>zbdat</w:t>
      </w:r>
      <w:r>
        <w:rPr>
          <w:rFonts w:hint="eastAsia" w:asciiTheme="minorEastAsia" w:hAnsiTheme="minorEastAsia" w:eastAsiaTheme="minorEastAsia" w:cstheme="minorEastAsia"/>
          <w:color w:val="0000FF"/>
          <w:spacing w:val="-4"/>
          <w:sz w:val="24"/>
          <w:szCs w:val="24"/>
          <w:highlight w:val="none"/>
          <w:lang w:eastAsia="zh-CN"/>
        </w:rPr>
        <w:t>格式)</w:t>
      </w:r>
      <w:r>
        <w:rPr>
          <w:rFonts w:hint="eastAsia" w:asciiTheme="minorEastAsia" w:hAnsiTheme="minorEastAsia" w:eastAsiaTheme="minorEastAsia" w:cstheme="minorEastAsia"/>
          <w:color w:val="auto"/>
          <w:spacing w:val="-4"/>
          <w:sz w:val="24"/>
          <w:szCs w:val="24"/>
          <w:highlight w:val="none"/>
          <w:lang w:eastAsia="zh-CN"/>
        </w:rPr>
        <w:t>及资</w:t>
      </w:r>
      <w:r>
        <w:rPr>
          <w:rFonts w:hint="eastAsia" w:asciiTheme="minorEastAsia" w:hAnsiTheme="minorEastAsia" w:eastAsiaTheme="minorEastAsia" w:cstheme="minorEastAsia"/>
          <w:color w:val="auto"/>
          <w:spacing w:val="-4"/>
          <w:sz w:val="24"/>
          <w:szCs w:val="24"/>
          <w:lang w:eastAsia="zh-CN"/>
        </w:rPr>
        <w:t>料（操作程序详见</w:t>
      </w:r>
      <w:r>
        <w:rPr>
          <w:rFonts w:hint="eastAsia" w:asciiTheme="minorEastAsia" w:hAnsiTheme="minorEastAsia" w:eastAsiaTheme="minorEastAsia" w:cstheme="minorEastAsia"/>
          <w:color w:val="auto"/>
          <w:spacing w:val="-4"/>
          <w:sz w:val="24"/>
          <w:szCs w:val="24"/>
          <w:lang w:val="en-US" w:eastAsia="zh-CN"/>
        </w:rPr>
        <w:t>西峡县</w:t>
      </w:r>
      <w:r>
        <w:rPr>
          <w:rFonts w:hint="eastAsia" w:asciiTheme="minorEastAsia" w:hAnsiTheme="minorEastAsia" w:eastAsiaTheme="minorEastAsia" w:cstheme="minorEastAsia"/>
          <w:color w:val="auto"/>
          <w:spacing w:val="-4"/>
          <w:sz w:val="24"/>
          <w:szCs w:val="24"/>
          <w:lang w:eastAsia="zh-CN"/>
        </w:rPr>
        <w:t>公共资源交易中心网站下载专区）</w:t>
      </w:r>
      <w:r>
        <w:rPr>
          <w:rFonts w:hint="eastAsia" w:asciiTheme="minorEastAsia" w:hAnsiTheme="minorEastAsia" w:eastAsiaTheme="minorEastAsia" w:cstheme="minorEastAsia"/>
          <w:snapToGrid w:val="0"/>
          <w:color w:val="auto"/>
          <w:kern w:val="0"/>
          <w:sz w:val="24"/>
          <w:szCs w:val="24"/>
          <w:lang w:val="en-US" w:eastAsia="zh-CN" w:bidi="ar-SA"/>
        </w:rPr>
        <w:t>，电子交易系统技术支持电话：17337179764/18137798463，</w:t>
      </w:r>
      <w:r>
        <w:rPr>
          <w:rFonts w:hint="eastAsia" w:asciiTheme="minorEastAsia" w:hAnsiTheme="minorEastAsia" w:eastAsiaTheme="minorEastAsia" w:cstheme="minorEastAsia"/>
          <w:color w:val="auto"/>
          <w:spacing w:val="-4"/>
          <w:sz w:val="24"/>
          <w:szCs w:val="24"/>
          <w:lang w:eastAsia="zh-CN"/>
        </w:rPr>
        <w:t>CA数字证书技术支持电话：（</w:t>
      </w:r>
      <w:r>
        <w:rPr>
          <w:rFonts w:hint="eastAsia" w:asciiTheme="minorEastAsia" w:hAnsiTheme="minorEastAsia" w:eastAsiaTheme="minorEastAsia" w:cstheme="minorEastAsia"/>
          <w:color w:val="auto"/>
          <w:spacing w:val="-4"/>
          <w:sz w:val="24"/>
          <w:szCs w:val="24"/>
          <w:lang w:val="en-US" w:eastAsia="zh-CN"/>
        </w:rPr>
        <w:t>详见网站首页咨询方式</w:t>
      </w:r>
      <w:r>
        <w:rPr>
          <w:rFonts w:hint="eastAsia" w:asciiTheme="minorEastAsia" w:hAnsiTheme="minorEastAsia" w:eastAsiaTheme="minorEastAsia" w:cstheme="minorEastAsia"/>
          <w:color w:val="auto"/>
          <w:spacing w:val="-4"/>
          <w:sz w:val="24"/>
          <w:szCs w:val="24"/>
          <w:lang w:eastAsia="zh-CN"/>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24" w:firstLineChars="200"/>
        <w:jc w:val="both"/>
        <w:textAlignment w:val="baseline"/>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color w:val="auto"/>
          <w:spacing w:val="-14"/>
          <w:sz w:val="24"/>
          <w:szCs w:val="24"/>
        </w:rPr>
        <w:t>4.售价：0元。</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right="0" w:rightChars="0"/>
        <w:jc w:val="left"/>
        <w:textAlignment w:val="baseline"/>
        <w:outlineLvl w:val="1"/>
        <w:rPr>
          <w:rFonts w:hint="eastAsia" w:asciiTheme="minorEastAsia" w:hAnsiTheme="minorEastAsia" w:eastAsiaTheme="minorEastAsia" w:cstheme="minorEastAsia"/>
          <w:color w:val="FF0000"/>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FF0000"/>
          <w:sz w:val="24"/>
          <w:szCs w:val="24"/>
          <w:lang w:val="en-US" w:eastAsia="zh-CN"/>
          <w14:textOutline w14:w="1537" w14:cap="flat" w14:cmpd="sng">
            <w14:solidFill>
              <w14:srgbClr w14:val="000000"/>
            </w14:solidFill>
            <w14:prstDash w14:val="solid"/>
            <w14:miter w14:val="0"/>
          </w14:textOutline>
        </w:rPr>
        <w:t>五、投标文件的制作及上传</w:t>
      </w:r>
    </w:p>
    <w:p>
      <w:pPr>
        <w:keepNext w:val="0"/>
        <w:keepLines w:val="0"/>
        <w:pageBreakBefore w:val="0"/>
        <w:shd w:val="clear" w:color="auto" w:fill="FFFFFF"/>
        <w:kinsoku/>
        <w:wordWrap w:val="0"/>
        <w:overflowPunct/>
        <w:topLinePunct w:val="0"/>
        <w:bidi w:val="0"/>
        <w:spacing w:line="360" w:lineRule="auto"/>
        <w:ind w:firstLine="464" w:firstLineChars="200"/>
        <w:jc w:val="both"/>
        <w:rPr>
          <w:rFonts w:hint="eastAsia" w:asciiTheme="minorEastAsia" w:hAnsiTheme="minorEastAsia" w:eastAsiaTheme="minorEastAsia" w:cstheme="minorEastAsia"/>
          <w:color w:val="auto"/>
          <w:spacing w:val="-4"/>
          <w:sz w:val="24"/>
          <w:szCs w:val="24"/>
          <w:lang w:eastAsia="zh-CN"/>
        </w:rPr>
      </w:pPr>
      <w:r>
        <w:rPr>
          <w:rFonts w:hint="eastAsia" w:asciiTheme="minorEastAsia" w:hAnsiTheme="minorEastAsia" w:eastAsiaTheme="minorEastAsia" w:cstheme="minorEastAsia"/>
          <w:color w:val="auto"/>
          <w:spacing w:val="-4"/>
          <w:sz w:val="24"/>
          <w:szCs w:val="24"/>
          <w:lang w:eastAsia="zh-CN"/>
        </w:rPr>
        <w:t>投标人须</w:t>
      </w:r>
      <w:r>
        <w:rPr>
          <w:rFonts w:hint="eastAsia" w:asciiTheme="minorEastAsia" w:hAnsiTheme="minorEastAsia" w:eastAsiaTheme="minorEastAsia" w:cstheme="minorEastAsia"/>
          <w:color w:val="auto"/>
          <w:spacing w:val="-4"/>
          <w:sz w:val="24"/>
          <w:szCs w:val="24"/>
          <w:lang w:val="en-US" w:eastAsia="zh-CN"/>
        </w:rPr>
        <w:t>上传加密</w:t>
      </w:r>
      <w:r>
        <w:rPr>
          <w:rFonts w:hint="eastAsia" w:asciiTheme="minorEastAsia" w:hAnsiTheme="minorEastAsia" w:eastAsiaTheme="minorEastAsia" w:cstheme="minorEastAsia"/>
          <w:color w:val="auto"/>
          <w:spacing w:val="-4"/>
          <w:sz w:val="24"/>
          <w:szCs w:val="24"/>
          <w:lang w:eastAsia="zh-CN"/>
        </w:rPr>
        <w:t>电子投标文件，电子投标文件需要使用投标文件制作工具制作，制作工具及操作手册可在</w:t>
      </w:r>
      <w:r>
        <w:rPr>
          <w:rFonts w:hint="eastAsia" w:asciiTheme="minorEastAsia" w:hAnsiTheme="minorEastAsia" w:eastAsiaTheme="minorEastAsia" w:cstheme="minorEastAsia"/>
          <w:color w:val="auto"/>
          <w:spacing w:val="-4"/>
          <w:sz w:val="24"/>
          <w:szCs w:val="24"/>
          <w:lang w:val="en-US" w:eastAsia="zh-CN"/>
        </w:rPr>
        <w:t>西峡县</w:t>
      </w:r>
      <w:r>
        <w:rPr>
          <w:rFonts w:hint="eastAsia" w:asciiTheme="minorEastAsia" w:hAnsiTheme="minorEastAsia" w:eastAsiaTheme="minorEastAsia" w:cstheme="minorEastAsia"/>
          <w:color w:val="auto"/>
          <w:spacing w:val="-4"/>
          <w:sz w:val="24"/>
          <w:szCs w:val="24"/>
          <w:lang w:eastAsia="zh-CN"/>
        </w:rPr>
        <w:t>公共资源交易中心网站“下载专区”中下载。</w:t>
      </w:r>
      <w:r>
        <w:rPr>
          <w:rFonts w:hint="eastAsia" w:asciiTheme="minorEastAsia" w:hAnsiTheme="minorEastAsia" w:eastAsiaTheme="minorEastAsia" w:cstheme="minorEastAsia"/>
          <w:color w:val="auto"/>
          <w:spacing w:val="-4"/>
          <w:sz w:val="24"/>
          <w:szCs w:val="24"/>
          <w:lang w:val="en-US" w:eastAsia="zh-CN"/>
        </w:rPr>
        <w:t>加密</w:t>
      </w:r>
      <w:r>
        <w:rPr>
          <w:rFonts w:hint="eastAsia" w:asciiTheme="minorEastAsia" w:hAnsiTheme="minorEastAsia" w:eastAsiaTheme="minorEastAsia" w:cstheme="minorEastAsia"/>
          <w:color w:val="auto"/>
          <w:spacing w:val="-4"/>
          <w:sz w:val="24"/>
          <w:szCs w:val="24"/>
          <w:lang w:eastAsia="zh-CN"/>
        </w:rPr>
        <w:t>电子投标文件应在招标文件规定的投标截止时间前到达交易系统。逾期到达交易系统的电子投标文件视为放弃本次投标。</w:t>
      </w:r>
    </w:p>
    <w:p>
      <w:pPr>
        <w:keepNext w:val="0"/>
        <w:keepLines w:val="0"/>
        <w:pageBreakBefore w:val="0"/>
        <w:shd w:val="clear" w:color="auto" w:fill="FFFFFF"/>
        <w:kinsoku/>
        <w:wordWrap w:val="0"/>
        <w:overflowPunct/>
        <w:topLinePunct w:val="0"/>
        <w:bidi w:val="0"/>
        <w:spacing w:line="360" w:lineRule="auto"/>
        <w:ind w:firstLine="464" w:firstLineChars="200"/>
        <w:jc w:val="both"/>
        <w:rPr>
          <w:rFonts w:hint="default" w:asciiTheme="minorEastAsia" w:hAnsiTheme="minorEastAsia" w:eastAsiaTheme="minorEastAsia" w:cstheme="minorEastAsia"/>
          <w:color w:val="00B050"/>
          <w:sz w:val="24"/>
          <w:szCs w:val="24"/>
          <w:lang w:val="en-US" w:eastAsia="zh-CN"/>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color w:val="auto"/>
          <w:spacing w:val="-4"/>
          <w:sz w:val="24"/>
          <w:szCs w:val="24"/>
          <w:lang w:eastAsia="zh-CN"/>
        </w:rPr>
        <w:t>因投标人无需现场参与开标，所有准备工作需要自行到位。开标过程中如遇到紧急事项，可在不见面开标大厅中进行提出异议，严重问题可拨打技术支持电话。不见面开标过程中，如</w:t>
      </w:r>
      <w:r>
        <w:rPr>
          <w:rFonts w:hint="eastAsia" w:asciiTheme="minorEastAsia" w:hAnsiTheme="minorEastAsia" w:eastAsiaTheme="minorEastAsia" w:cstheme="minorEastAsia"/>
          <w:color w:val="auto"/>
          <w:spacing w:val="-4"/>
          <w:sz w:val="24"/>
          <w:szCs w:val="24"/>
          <w:lang w:val="en-US" w:eastAsia="zh-CN"/>
        </w:rPr>
        <w:t>因</w:t>
      </w:r>
      <w:r>
        <w:rPr>
          <w:rFonts w:hint="eastAsia" w:asciiTheme="minorEastAsia" w:hAnsiTheme="minorEastAsia" w:eastAsiaTheme="minorEastAsia" w:cstheme="minorEastAsia"/>
          <w:color w:val="auto"/>
          <w:spacing w:val="-4"/>
          <w:sz w:val="24"/>
          <w:szCs w:val="24"/>
          <w:lang w:eastAsia="zh-CN"/>
        </w:rPr>
        <w:t>投标人准备不到位、网络问题等情况</w:t>
      </w:r>
      <w:r>
        <w:rPr>
          <w:rFonts w:hint="eastAsia" w:asciiTheme="minorEastAsia" w:hAnsiTheme="minorEastAsia" w:eastAsiaTheme="minorEastAsia" w:cstheme="minorEastAsia"/>
          <w:snapToGrid w:val="0"/>
          <w:color w:val="auto"/>
          <w:spacing w:val="-4"/>
          <w:kern w:val="0"/>
          <w:sz w:val="24"/>
          <w:szCs w:val="24"/>
          <w:lang w:val="en-US" w:eastAsia="zh-CN" w:bidi="ar-SA"/>
        </w:rPr>
        <w:t>无法及时解密，</w:t>
      </w:r>
      <w:r>
        <w:rPr>
          <w:rFonts w:hint="eastAsia" w:asciiTheme="minorEastAsia" w:hAnsiTheme="minorEastAsia" w:eastAsiaTheme="minorEastAsia" w:cstheme="minorEastAsia"/>
          <w:color w:val="auto"/>
          <w:spacing w:val="-4"/>
          <w:sz w:val="24"/>
          <w:szCs w:val="24"/>
          <w:lang w:eastAsia="zh-CN"/>
        </w:rPr>
        <w:t>造成开标无法继续的，视为该投标人自动放弃投标，将被退回投标文件”。电子交易系统技术支持电话：</w:t>
      </w:r>
      <w:r>
        <w:rPr>
          <w:rFonts w:hint="eastAsia" w:ascii="宋体" w:hAnsi="宋体" w:eastAsia="宋体" w:cs="宋体"/>
          <w:i w:val="0"/>
          <w:iCs w:val="0"/>
          <w:caps w:val="0"/>
          <w:color w:val="auto"/>
          <w:spacing w:val="0"/>
          <w:sz w:val="24"/>
          <w:szCs w:val="24"/>
          <w:shd w:val="clear" w:fill="FFFFFF"/>
        </w:rPr>
        <w:t>17337179764/18137798463</w:t>
      </w:r>
      <w:r>
        <w:rPr>
          <w:rFonts w:hint="eastAsia" w:asciiTheme="minorEastAsia" w:hAnsiTheme="minorEastAsia" w:eastAsiaTheme="minorEastAsia" w:cstheme="minorEastAsia"/>
          <w:color w:val="auto"/>
          <w:spacing w:val="-4"/>
          <w:sz w:val="24"/>
          <w:szCs w:val="24"/>
          <w:lang w:eastAsia="zh-CN"/>
        </w:rPr>
        <w:t>。不见面开标大厅地址http://www.zhaoecai.com/20630036/103_module/1001_main/1001_main_index.html?ORGID=411323</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六</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4"/>
          <w:szCs w:val="24"/>
          <w14:textOutline w14:w="1537" w14:cap="flat" w14:cmpd="sng">
            <w14:solidFill>
              <w14:srgbClr w14:val="000000"/>
            </w14:solidFill>
            <w14:prstDash w14:val="solid"/>
            <w14:miter w14:val="0"/>
          </w14:textOutline>
        </w:rPr>
        <w:t>交投标文件截止时间、开标时间和地点</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投标截止时间、开标时间：</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4"/>
          <w:sz w:val="24"/>
          <w:szCs w:val="24"/>
          <w:u w:val="none"/>
        </w:rPr>
        <w:t>年</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4"/>
          <w:sz w:val="24"/>
          <w:szCs w:val="24"/>
          <w:u w:val="none"/>
        </w:rPr>
        <w:t>月</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5"/>
          <w:sz w:val="24"/>
          <w:szCs w:val="24"/>
          <w:u w:val="none"/>
        </w:rPr>
        <w:t>日</w:t>
      </w:r>
      <w:r>
        <w:rPr>
          <w:rFonts w:hint="eastAsia" w:asciiTheme="minorEastAsia" w:hAnsiTheme="minorEastAsia" w:eastAsiaTheme="minorEastAsia" w:cstheme="minorEastAsia"/>
          <w:spacing w:val="-15"/>
          <w:sz w:val="24"/>
          <w:szCs w:val="24"/>
          <w:u w:val="single"/>
          <w:lang w:val="en-US" w:eastAsia="zh-CN"/>
        </w:rPr>
        <w:t xml:space="preserve">    </w:t>
      </w:r>
      <w:r>
        <w:rPr>
          <w:rFonts w:hint="eastAsia" w:asciiTheme="minorEastAsia" w:hAnsiTheme="minorEastAsia" w:eastAsiaTheme="minorEastAsia" w:cstheme="minorEastAsia"/>
          <w:spacing w:val="-15"/>
          <w:sz w:val="24"/>
          <w:szCs w:val="24"/>
          <w:u w:val="none"/>
        </w:rPr>
        <w:t>点</w:t>
      </w:r>
      <w:r>
        <w:rPr>
          <w:rFonts w:hint="eastAsia" w:asciiTheme="minorEastAsia" w:hAnsiTheme="minorEastAsia" w:eastAsiaTheme="minorEastAsia" w:cstheme="minorEastAsia"/>
          <w:spacing w:val="-15"/>
          <w:sz w:val="24"/>
          <w:szCs w:val="24"/>
          <w:u w:val="single"/>
          <w:lang w:val="en-US" w:eastAsia="zh-CN"/>
        </w:rPr>
        <w:t xml:space="preserve">    </w:t>
      </w:r>
      <w:r>
        <w:rPr>
          <w:rFonts w:hint="eastAsia" w:asciiTheme="minorEastAsia" w:hAnsiTheme="minorEastAsia" w:eastAsiaTheme="minorEastAsia" w:cstheme="minorEastAsia"/>
          <w:spacing w:val="-15"/>
          <w:sz w:val="24"/>
          <w:szCs w:val="24"/>
          <w:u w:val="none"/>
        </w:rPr>
        <w:t>分</w:t>
      </w:r>
      <w:r>
        <w:rPr>
          <w:rFonts w:hint="eastAsia" w:asciiTheme="minorEastAsia" w:hAnsiTheme="minorEastAsia" w:eastAsiaTheme="minorEastAsia" w:cstheme="minorEastAsia"/>
          <w:spacing w:val="-15"/>
          <w:sz w:val="24"/>
          <w:szCs w:val="24"/>
        </w:rPr>
        <w:t>（北京时间）。</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heme="minorEastAsia" w:hAnsiTheme="minorEastAsia" w:eastAsiaTheme="minorEastAsia" w:cstheme="minorEastAsia"/>
          <w:spacing w:val="-17"/>
          <w:sz w:val="24"/>
          <w:szCs w:val="24"/>
          <w:lang w:val="en-US" w:eastAsia="zh-CN"/>
        </w:rPr>
      </w:pPr>
      <w:r>
        <w:rPr>
          <w:rFonts w:hint="eastAsia" w:asciiTheme="minorEastAsia" w:hAnsiTheme="minorEastAsia" w:eastAsiaTheme="minorEastAsia" w:cstheme="minorEastAsia"/>
          <w:spacing w:val="-17"/>
          <w:sz w:val="24"/>
          <w:szCs w:val="24"/>
          <w:lang w:val="en-US" w:eastAsia="zh-CN"/>
        </w:rPr>
        <w:t>开标方式：不见面开标</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7"/>
          <w:sz w:val="24"/>
          <w:szCs w:val="24"/>
        </w:rPr>
        <w:t>地点：</w:t>
      </w:r>
      <w:r>
        <w:rPr>
          <w:rFonts w:ascii="Arial" w:hAnsi="Arial" w:eastAsia="Arial" w:cs="Arial"/>
          <w:position w:val="5"/>
          <w:sz w:val="24"/>
          <w:szCs w:val="24"/>
        </w:rPr>
        <w:t>_________</w:t>
      </w:r>
      <w:r>
        <w:rPr>
          <w:rFonts w:hint="eastAsia" w:asciiTheme="minorEastAsia" w:hAnsiTheme="minorEastAsia" w:eastAsiaTheme="minorEastAsia" w:cstheme="minorEastAsia"/>
          <w:spacing w:val="-17"/>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七</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、公告期限</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pacing w:val="-13"/>
          <w:sz w:val="24"/>
          <w:szCs w:val="24"/>
          <w:lang w:eastAsia="zh-CN"/>
        </w:rPr>
      </w:pP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3"/>
          <w:sz w:val="24"/>
          <w:szCs w:val="24"/>
        </w:rPr>
        <w:t>日至</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3"/>
          <w:sz w:val="24"/>
          <w:szCs w:val="24"/>
        </w:rPr>
        <w:t>日</w:t>
      </w:r>
      <w:r>
        <w:rPr>
          <w:rFonts w:hint="eastAsia" w:asciiTheme="minorEastAsia" w:hAnsiTheme="minorEastAsia" w:eastAsiaTheme="minorEastAsia" w:cstheme="minorEastAsia"/>
          <w:spacing w:val="-13"/>
          <w:sz w:val="24"/>
          <w:szCs w:val="24"/>
          <w:lang w:eastAsia="zh-CN"/>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pacing w:val="-13"/>
          <w:sz w:val="24"/>
          <w:szCs w:val="24"/>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八</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、其他补充事宜</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default" w:asciiTheme="minorEastAsia" w:hAnsiTheme="minorEastAsia" w:eastAsiaTheme="minorEastAsia" w:cstheme="minorEastAsia"/>
          <w:spacing w:val="-9"/>
          <w:sz w:val="24"/>
          <w:szCs w:val="24"/>
          <w:u w:val="none"/>
          <w:lang w:val="en-US" w:eastAsia="zh-CN"/>
        </w:rPr>
      </w:pPr>
      <w:r>
        <w:rPr>
          <w:rFonts w:hint="eastAsia" w:asciiTheme="minorEastAsia" w:hAnsiTheme="minorEastAsia" w:eastAsiaTheme="minorEastAsia" w:cstheme="minorEastAsia"/>
          <w:spacing w:val="-9"/>
          <w:sz w:val="24"/>
          <w:szCs w:val="24"/>
          <w:lang w:val="en-US" w:eastAsia="zh-CN"/>
        </w:rPr>
        <w:t>如有</w:t>
      </w:r>
      <w:r>
        <w:rPr>
          <w:rFonts w:hint="eastAsia" w:asciiTheme="minorEastAsia" w:hAnsiTheme="minorEastAsia" w:eastAsiaTheme="minorEastAsia" w:cstheme="minorEastAsia"/>
          <w:spacing w:val="-9"/>
          <w:sz w:val="24"/>
          <w:szCs w:val="24"/>
          <w:u w:val="none"/>
          <w:lang w:val="en-US" w:eastAsia="zh-CN"/>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九</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、对本次招标</w:t>
      </w:r>
      <w:r>
        <w:rPr>
          <w:rFonts w:hint="eastAsia" w:asciiTheme="minorEastAsia" w:hAnsiTheme="minorEastAsia" w:eastAsiaTheme="minorEastAsia" w:cstheme="minorEastAsia"/>
          <w:spacing w:val="-4"/>
          <w:position w:val="16"/>
          <w:sz w:val="24"/>
          <w:szCs w:val="24"/>
          <w:lang w:val="en-US" w:eastAsia="zh-CN"/>
          <w14:textOutline w14:w="1537" w14:cap="flat" w14:cmpd="sng">
            <w14:solidFill>
              <w14:srgbClr w14:val="000000"/>
            </w14:solidFill>
            <w14:prstDash w14:val="solid"/>
            <w14:miter w14:val="0"/>
          </w14:textOutline>
        </w:rPr>
        <w:t>提</w:t>
      </w:r>
      <w:r>
        <w:rPr>
          <w:rFonts w:hint="eastAsia" w:asciiTheme="minorEastAsia" w:hAnsiTheme="minorEastAsia" w:eastAsiaTheme="minorEastAsia" w:cstheme="minorEastAsia"/>
          <w:spacing w:val="-4"/>
          <w:position w:val="16"/>
          <w:sz w:val="24"/>
          <w:szCs w:val="24"/>
          <w14:textOutline w14:w="1537" w14:cap="flat" w14:cmpd="sng">
            <w14:solidFill>
              <w14:srgbClr w14:val="000000"/>
            </w14:solidFill>
            <w14:prstDash w14:val="solid"/>
            <w14:miter w14:val="0"/>
          </w14:textOutline>
        </w:rPr>
        <w:t>出询问，请按以下方式联系。</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5"/>
          <w:sz w:val="24"/>
          <w:szCs w:val="24"/>
          <w14:textOutline w14:w="1537" w14:cap="flat" w14:cmpd="sng">
            <w14:solidFill>
              <w14:srgbClr w14:val="000000"/>
            </w14:solidFill>
            <w14:prstDash w14:val="solid"/>
            <w14:miter w14:val="0"/>
          </w14:textOutline>
        </w:rPr>
        <w:t>1.采购人信息</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b/>
          <w:bCs/>
          <w:spacing w:val="4"/>
          <w:sz w:val="24"/>
          <w:szCs w:val="24"/>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2.采购代理机构信息</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名称：</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rPr>
      </w:pPr>
      <w:r>
        <w:rPr>
          <w:rFonts w:hint="eastAsia" w:asciiTheme="minorEastAsia" w:hAnsiTheme="minorEastAsia" w:eastAsiaTheme="minorEastAsia" w:cstheme="minorEastAsia"/>
          <w:spacing w:val="-15"/>
          <w:sz w:val="24"/>
          <w:szCs w:val="24"/>
        </w:rPr>
        <w:t>地址：</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联系人：</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5"/>
          <w:sz w:val="24"/>
          <w:szCs w:val="24"/>
        </w:rPr>
        <w:t>联系方式：</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eastAsia" w:asciiTheme="minorEastAsia" w:hAnsiTheme="minorEastAsia" w:eastAsiaTheme="minorEastAsia" w:cstheme="minorEastAsia"/>
          <w:b/>
          <w:bCs/>
          <w:spacing w:val="5"/>
          <w:sz w:val="24"/>
          <w:szCs w:val="24"/>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1"/>
        <w:rPr>
          <w:rFonts w:hint="default" w:asciiTheme="minorEastAsia" w:hAnsiTheme="minorEastAsia" w:eastAsiaTheme="minorEastAsia" w:cstheme="minorEastAsia"/>
          <w:b/>
          <w:bCs/>
          <w:spacing w:val="5"/>
          <w:sz w:val="24"/>
          <w:szCs w:val="24"/>
          <w:u w:val="single"/>
          <w:lang w:val="en-US" w:eastAsia="zh-CN"/>
        </w:rPr>
      </w:pPr>
      <w:r>
        <w:rPr>
          <w:rFonts w:hint="eastAsia" w:asciiTheme="minorEastAsia" w:hAnsiTheme="minorEastAsia" w:eastAsiaTheme="minorEastAsia" w:cstheme="minorEastAsia"/>
          <w:spacing w:val="4"/>
          <w:sz w:val="24"/>
          <w:szCs w:val="24"/>
          <w:lang w:val="en-US" w:eastAsia="zh-CN"/>
          <w14:textOutline w14:w="1537" w14:cap="flat" w14:cmpd="sng">
            <w14:solidFill>
              <w14:srgbClr w14:val="000000"/>
            </w14:solidFill>
            <w14:prstDash w14:val="solid"/>
            <w14:miter w14:val="0"/>
          </w14:textOutline>
        </w:rPr>
        <w:t>3.网址：</w:t>
      </w:r>
      <w:r>
        <w:rPr>
          <w:rFonts w:hint="eastAsia" w:asciiTheme="minorEastAsia" w:hAnsiTheme="minorEastAsia" w:eastAsiaTheme="minorEastAsia" w:cstheme="minorEastAsia"/>
          <w:b w:val="0"/>
          <w:bCs w:val="0"/>
          <w:color w:val="auto"/>
          <w:sz w:val="24"/>
          <w:szCs w:val="24"/>
        </w:rPr>
        <w:t>http://ggzyjyzx.xixia.gov.cn/</w:t>
      </w:r>
      <w:r>
        <w:rPr>
          <w:rFonts w:hint="eastAsia" w:asciiTheme="minorEastAsia" w:hAnsiTheme="minorEastAsia" w:eastAsiaTheme="minorEastAsia" w:cstheme="minorEastAsia"/>
          <w:b w:val="0"/>
          <w:bCs w:val="0"/>
          <w:color w:val="auto"/>
          <w:spacing w:val="-15"/>
          <w:sz w:val="24"/>
          <w:szCs w:val="24"/>
          <w:lang w:val="en-US" w:eastAsia="zh-CN"/>
        </w:rPr>
        <w:t xml:space="preserve"> </w:t>
      </w:r>
    </w:p>
    <w:p>
      <w:pPr>
        <w:pStyle w:val="4"/>
        <w:numPr>
          <w:ilvl w:val="0"/>
          <w:numId w:val="0"/>
        </w:numPr>
        <w:spacing w:before="352" w:line="690" w:lineRule="exact"/>
        <w:rPr>
          <w:rFonts w:hint="eastAsia" w:ascii="仿宋_GB2312" w:hAnsi="宋体" w:eastAsia="仿宋_GB2312"/>
          <w:color w:val="0000FF"/>
          <w:sz w:val="28"/>
          <w:szCs w:val="28"/>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460" w:firstLineChars="2600"/>
        <w:jc w:val="left"/>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5"/>
          <w:sz w:val="24"/>
          <w:szCs w:val="24"/>
          <w:lang w:val="en-US" w:eastAsia="zh-CN"/>
        </w:rPr>
        <w:t>采购代理机构名称：</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5350" w:firstLineChars="2500"/>
        <w:jc w:val="left"/>
        <w:textAlignment w:val="baseline"/>
        <w:outlineLvl w:val="1"/>
        <w:rPr>
          <w:rFonts w:hint="default" w:asciiTheme="minorEastAsia" w:hAnsiTheme="minorEastAsia" w:eastAsiaTheme="minorEastAsia" w:cstheme="minorEastAsia"/>
          <w:spacing w:val="-15"/>
          <w:sz w:val="24"/>
          <w:szCs w:val="24"/>
          <w:lang w:val="en-US" w:eastAsia="zh-CN"/>
        </w:rPr>
      </w:pPr>
      <w:r>
        <w:rPr>
          <w:rFonts w:hint="eastAsia" w:asciiTheme="minorEastAsia" w:hAnsiTheme="minorEastAsia" w:eastAsiaTheme="minorEastAsia" w:cstheme="minorEastAsia"/>
          <w:spacing w:val="-13"/>
          <w:sz w:val="24"/>
          <w:szCs w:val="24"/>
          <w:lang w:val="en-US" w:eastAsia="zh-CN"/>
        </w:rPr>
        <w:t>日期：</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3"/>
          <w:sz w:val="24"/>
          <w:szCs w:val="24"/>
        </w:rPr>
        <w:t>年</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3"/>
          <w:sz w:val="24"/>
          <w:szCs w:val="24"/>
        </w:rPr>
        <w:t>月</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3"/>
          <w:sz w:val="24"/>
          <w:szCs w:val="24"/>
        </w:rPr>
        <w:t>日</w:t>
      </w:r>
    </w:p>
    <w:p>
      <w:pPr>
        <w:pStyle w:val="4"/>
        <w:numPr>
          <w:ilvl w:val="0"/>
          <w:numId w:val="0"/>
        </w:numPr>
        <w:spacing w:before="352" w:line="690" w:lineRule="exact"/>
        <w:rPr>
          <w:rFonts w:hint="eastAsia" w:asciiTheme="minorEastAsia" w:hAnsiTheme="minorEastAsia" w:eastAsiaTheme="minorEastAsia" w:cstheme="minorEastAsia"/>
          <w:sz w:val="36"/>
          <w:szCs w:val="36"/>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jc w:val="center"/>
        <w:textAlignment w:val="baseline"/>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第二章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采购需求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说明：</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1.采购项目的采购需求应按照《西峡县财政局关于规范政府采购需求管理的通知》（西财购〔2021〕9号）的要求确定，符合《政府采购需求管理办法》的规定。</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rPr>
        <w:t>.当采购项目涉及数据中心相关设备、运维服务时，采购需求应当符合《绿色数据中心政府采购需求标准（试行）》（财库〔2023〕7号）的有关要求。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.当采购项目涉及政务信息系统时，采购需求应当符合《政务信息系统政府采购管理暂行办法》（财库〔2017〕210号）的相关要求。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9"/>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一、采购</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内容及要求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1.采购货物需求一览表或简要服务内容及数量）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采购标的需实现的功能或者目标</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需执行的国家相关标准、行业标准、地方标准或者其他标准、规范</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rPr>
        <w:t>2.服务内容及要求/货物技术要求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1</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采购标的需满足的性能、材料、结构、外观、质量、安全、技术规格、物理特性等要求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2</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采购标的需满足的服务标准、期限、效率等要求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为落实政府采购政策需满足的要求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采购标的的其他技术、服务等要求</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76" w:firstLineChars="200"/>
        <w:jc w:val="both"/>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5</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需由供应商</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供设计方案、解决方案或者组织方案的采购项目，应当说明采购标的的功能、应用场景、目标等基本要求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3.</w:t>
      </w:r>
      <w:r>
        <w:rPr>
          <w:rFonts w:hint="eastAsia" w:asciiTheme="minorEastAsia" w:hAnsiTheme="minorEastAsia" w:eastAsiaTheme="minorEastAsia" w:cstheme="minorEastAsia"/>
          <w:spacing w:val="-1"/>
          <w:sz w:val="24"/>
          <w:szCs w:val="24"/>
        </w:rPr>
        <w:t>项目背景/项目概述（如有）</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核心产品</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关于核心产品本项目/包不适用。</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66" w:firstLineChars="70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rPr>
        <w:t>本项目/包为单一产品采购项目。</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1666" w:firstLineChars="700"/>
        <w:jc w:val="left"/>
        <w:textAlignment w:val="baseline"/>
        <w:outlineLvl w:val="9"/>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□本项目/包为非单一产品采购项目，核心产品为：</w:t>
      </w:r>
      <w:r>
        <w:rPr>
          <w:rFonts w:hint="eastAsia" w:asciiTheme="minorEastAsia" w:hAnsiTheme="minorEastAsia" w:eastAsiaTheme="minorEastAsia" w:cstheme="minorEastAsia"/>
          <w:spacing w:val="-1"/>
          <w:sz w:val="24"/>
          <w:szCs w:val="24"/>
          <w:u w:val="single"/>
          <w:lang w:val="en-US" w:eastAsia="zh-CN"/>
        </w:rPr>
        <w:t xml:space="preserve">    </w:t>
      </w:r>
      <w:r>
        <w:rPr>
          <w:rFonts w:hint="eastAsia" w:asciiTheme="minorEastAsia" w:hAnsiTheme="minorEastAsia" w:eastAsiaTheme="minorEastAsia" w:cstheme="minorEastAsia"/>
          <w:spacing w:val="-1"/>
          <w:sz w:val="24"/>
          <w:szCs w:val="24"/>
          <w:lang w:val="en-US" w:eastAsia="zh-CN"/>
        </w:rPr>
        <w:t>,</w:t>
      </w:r>
      <w:r>
        <w:rPr>
          <w:rFonts w:hint="eastAsia" w:asciiTheme="minorEastAsia" w:hAnsiTheme="minorEastAsia" w:eastAsiaTheme="minorEastAsia" w:cstheme="minorEastAsia"/>
          <w:spacing w:val="-1"/>
          <w:sz w:val="24"/>
          <w:szCs w:val="24"/>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pacing w:val="-1"/>
          <w:sz w:val="24"/>
          <w:szCs w:val="24"/>
          <w:lang w:eastAsia="zh-CN"/>
        </w:rPr>
        <w:t>。</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jc w:val="left"/>
        <w:textAlignment w:val="baseline"/>
        <w:outlineLvl w:val="9"/>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lang w:val="en-US" w:eastAsia="zh-CN"/>
        </w:rPr>
        <w:t>5.加</w:t>
      </w: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项的处理方式（如有）</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right="0" w:rightChars="0"/>
        <w:jc w:val="left"/>
        <w:textAlignment w:val="baseline"/>
        <w:outlineLvl w:val="9"/>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6.</w:t>
      </w:r>
      <w:r>
        <w:rPr>
          <w:rFonts w:hint="eastAsia" w:asciiTheme="minorEastAsia" w:hAnsiTheme="minorEastAsia" w:eastAsiaTheme="minorEastAsia" w:cstheme="minorEastAsia"/>
          <w:spacing w:val="-1"/>
          <w:sz w:val="24"/>
          <w:szCs w:val="24"/>
        </w:rPr>
        <w:t>对于不允许偏离的实质性要求和条件，以醒目的方式标明。</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
          <w:sz w:val="24"/>
          <w:szCs w:val="24"/>
          <w:lang w:val="en-US" w:eastAsia="zh-CN"/>
          <w14:textOutline w14:w="1537" w14:cap="flat" w14:cmpd="sng">
            <w14:solidFill>
              <w14:srgbClr w14:val="000000"/>
            </w14:solidFill>
            <w14:prstDash w14:val="solid"/>
            <w14:miter w14:val="0"/>
          </w14:textOutline>
        </w:rPr>
        <w:t>项目</w:t>
      </w: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商务要求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交货安装</w:t>
      </w: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w:t>
      </w:r>
      <w:r>
        <w:rPr>
          <w:rFonts w:hint="eastAsia" w:asciiTheme="minorEastAsia" w:hAnsiTheme="minorEastAsia" w:eastAsiaTheme="minorEastAsia" w:cstheme="minorEastAsia"/>
          <w:spacing w:val="-1"/>
          <w:sz w:val="24"/>
          <w:szCs w:val="24"/>
        </w:rPr>
        <w:t>）的时间（期限）和地点</w:t>
      </w:r>
      <w:r>
        <w:rPr>
          <w:rFonts w:hint="eastAsia" w:asciiTheme="minorEastAsia" w:hAnsiTheme="minorEastAsia" w:eastAsiaTheme="minorEastAsia" w:cstheme="minorEastAsia"/>
          <w:spacing w:val="-2"/>
          <w:sz w:val="24"/>
          <w:szCs w:val="24"/>
        </w:rPr>
        <w:t>（范围）</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72" w:firstLineChars="200"/>
        <w:jc w:val="both"/>
        <w:textAlignment w:val="baseline"/>
        <w:outlineLvl w:val="9"/>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2.付款方式（应符合西峡县财政局关于印发《关于压缩各环节时间进一步优化政府采购营商环境的通知》（西财购〔2022〕8号）的要求）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outlineLvl w:val="9"/>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3.包装和运输（如适用，须满足《关于印发〈商品包装政府采购需求标准（试行）〉、〈快递包装政府采购需求标准（试行）〉的通知》（财办库﹝2020﹞123号）</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4.售后服务</w:t>
      </w:r>
      <w:r>
        <w:rPr>
          <w:rFonts w:hint="eastAsia" w:asciiTheme="minorEastAsia" w:hAnsiTheme="minorEastAsia" w:eastAsiaTheme="minorEastAsia" w:cstheme="minorEastAsia"/>
          <w:spacing w:val="-8"/>
          <w:sz w:val="24"/>
          <w:szCs w:val="24"/>
          <w:lang w:val="en-US" w:eastAsia="zh-CN"/>
        </w:rPr>
        <w:t>要求</w:t>
      </w:r>
      <w:r>
        <w:rPr>
          <w:rFonts w:hint="eastAsia" w:asciiTheme="minorEastAsia" w:hAnsiTheme="minorEastAsia" w:eastAsiaTheme="minorEastAsia" w:cstheme="minorEastAsia"/>
          <w:spacing w:val="-8"/>
          <w:sz w:val="24"/>
          <w:szCs w:val="24"/>
        </w:rPr>
        <w:t>（质保期</w:t>
      </w:r>
      <w:r>
        <w:rPr>
          <w:rFonts w:hint="eastAsia" w:asciiTheme="minorEastAsia" w:hAnsiTheme="minorEastAsia" w:eastAsiaTheme="minorEastAsia" w:cstheme="minorEastAsia"/>
          <w:spacing w:val="-3"/>
          <w:sz w:val="24"/>
          <w:szCs w:val="24"/>
        </w:rPr>
        <w:t>）（</w:t>
      </w:r>
      <w:r>
        <w:rPr>
          <w:rFonts w:hint="eastAsia" w:asciiTheme="minorEastAsia" w:hAnsiTheme="minorEastAsia" w:eastAsiaTheme="minorEastAsia" w:cstheme="minorEastAsia"/>
          <w:spacing w:val="-8"/>
          <w:sz w:val="24"/>
          <w:szCs w:val="24"/>
        </w:rPr>
        <w:t>如适用）</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2" w:firstLineChars="200"/>
        <w:jc w:val="left"/>
        <w:textAlignment w:val="baseline"/>
        <w:outlineLvl w:val="9"/>
        <w:rPr>
          <w:rFonts w:hint="eastAsia"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2"/>
          <w:sz w:val="24"/>
          <w:szCs w:val="24"/>
        </w:rPr>
        <w:t>5.</w:t>
      </w:r>
      <w:r>
        <w:rPr>
          <w:rFonts w:hint="eastAsia" w:asciiTheme="minorEastAsia" w:hAnsiTheme="minorEastAsia" w:eastAsiaTheme="minorEastAsia" w:cstheme="minorEastAsia"/>
          <w:spacing w:val="-5"/>
          <w:sz w:val="24"/>
          <w:szCs w:val="24"/>
          <w:lang w:val="en-US" w:eastAsia="zh-CN"/>
        </w:rPr>
        <w:t>关于强制节能产品的要求。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0" w:firstLineChars="200"/>
        <w:jc w:val="left"/>
        <w:textAlignment w:val="baseline"/>
        <w:outlineLvl w:val="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lang w:val="en-US" w:eastAsia="zh-CN"/>
        </w:rPr>
        <w:t>6.</w:t>
      </w:r>
      <w:r>
        <w:rPr>
          <w:rFonts w:hint="eastAsia" w:asciiTheme="minorEastAsia" w:hAnsiTheme="minorEastAsia" w:eastAsiaTheme="minorEastAsia" w:cstheme="minorEastAsia"/>
          <w:spacing w:val="-2"/>
          <w:sz w:val="24"/>
          <w:szCs w:val="24"/>
        </w:rPr>
        <w:t>保险（如适用）</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.验收标准</w:t>
      </w:r>
      <w:r>
        <w:rPr>
          <w:rFonts w:hint="eastAsia" w:asciiTheme="minorEastAsia" w:hAnsiTheme="minorEastAsia" w:eastAsiaTheme="minorEastAsia" w:cstheme="minorEastAsia"/>
          <w:sz w:val="24"/>
          <w:szCs w:val="24"/>
          <w:lang w:val="en-US" w:eastAsia="zh-CN"/>
        </w:rPr>
        <w:t>及方式</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样品，样品提供要求、方式、摆放时间及地点</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600" w:firstLineChars="200"/>
        <w:jc w:val="left"/>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样品。</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9.</w:t>
      </w: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有</w:t>
      </w:r>
      <w:r>
        <w:rPr>
          <w:rFonts w:hint="eastAsia" w:asciiTheme="minorEastAsia" w:hAnsiTheme="minorEastAsia" w:eastAsiaTheme="minorEastAsia" w:cstheme="minorEastAsia"/>
          <w:sz w:val="24"/>
          <w:szCs w:val="24"/>
          <w:lang w:val="en-US" w:eastAsia="zh-CN"/>
        </w:rPr>
        <w:t>演示，演示要求、内容、方式及地点。鼓励使用不见面演示。</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600" w:firstLineChars="200"/>
        <w:jc w:val="left"/>
        <w:textAlignment w:val="baseline"/>
        <w:outlineLvl w:val="9"/>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30"/>
          <w:sz w:val="24"/>
          <w:szCs w:val="24"/>
        </w:rPr>
        <w:t>□</w:t>
      </w:r>
      <w:r>
        <w:rPr>
          <w:rFonts w:hint="eastAsia" w:asciiTheme="minorEastAsia" w:hAnsiTheme="minorEastAsia" w:eastAsiaTheme="minorEastAsia" w:cstheme="minorEastAsia"/>
          <w:spacing w:val="30"/>
          <w:sz w:val="24"/>
          <w:szCs w:val="24"/>
          <w:lang w:val="en-US" w:eastAsia="zh-CN"/>
        </w:rPr>
        <w:t>无</w:t>
      </w:r>
      <w:r>
        <w:rPr>
          <w:rFonts w:hint="eastAsia" w:asciiTheme="minorEastAsia" w:hAnsiTheme="minorEastAsia" w:eastAsiaTheme="minorEastAsia" w:cstheme="minorEastAsia"/>
          <w:sz w:val="24"/>
          <w:szCs w:val="24"/>
          <w:lang w:val="en-US" w:eastAsia="zh-CN"/>
        </w:rPr>
        <w:t>演示。</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80" w:firstLineChars="200"/>
        <w:jc w:val="left"/>
        <w:textAlignment w:val="baseline"/>
        <w:outlineLvl w:val="9"/>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pacing w:val="-1"/>
          <w:sz w:val="24"/>
          <w:szCs w:val="24"/>
        </w:rPr>
        <w:t>其他要求（如有）</w:t>
      </w:r>
    </w:p>
    <w:p>
      <w:pPr>
        <w:pStyle w:val="4"/>
        <w:numPr>
          <w:ilvl w:val="0"/>
          <w:numId w:val="0"/>
        </w:numPr>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pStyle w:val="4"/>
        <w:numPr>
          <w:ilvl w:val="0"/>
          <w:numId w:val="0"/>
        </w:numPr>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pStyle w:val="4"/>
        <w:numPr>
          <w:ilvl w:val="0"/>
          <w:numId w:val="0"/>
        </w:numPr>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pStyle w:val="4"/>
        <w:numPr>
          <w:ilvl w:val="0"/>
          <w:numId w:val="0"/>
        </w:numPr>
        <w:spacing w:before="352" w:line="690" w:lineRule="exact"/>
        <w:jc w:val="cente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pPr>
    </w:p>
    <w:p>
      <w:pPr>
        <w:pStyle w:val="4"/>
        <w:numPr>
          <w:ilvl w:val="0"/>
          <w:numId w:val="0"/>
        </w:numPr>
        <w:spacing w:before="352" w:line="690" w:lineRule="exact"/>
        <w:jc w:val="center"/>
        <w:rPr>
          <w:rFonts w:hint="eastAsia" w:asciiTheme="minorEastAsia" w:hAnsiTheme="minorEastAsia" w:eastAsiaTheme="minorEastAsia" w:cstheme="minorEastAsia"/>
          <w:sz w:val="36"/>
          <w:szCs w:val="36"/>
        </w:rPr>
      </w:pPr>
      <w:bookmarkStart w:id="0" w:name="_GoBack"/>
      <w:bookmarkEnd w:id="0"/>
      <w:r>
        <w:rPr>
          <w:rFonts w:hint="eastAsia" w:asciiTheme="minorEastAsia" w:hAnsiTheme="minorEastAsia" w:eastAsiaTheme="minorEastAsia" w:cstheme="minorEastAsia"/>
          <w:spacing w:val="-1"/>
          <w:position w:val="24"/>
          <w:sz w:val="36"/>
          <w:szCs w:val="36"/>
          <w:lang w:val="en-US" w:eastAsia="zh-CN"/>
          <w14:textOutline w14:w="2306" w14:cap="flat" w14:cmpd="sng">
            <w14:solidFill>
              <w14:srgbClr w14:val="000000"/>
            </w14:solidFill>
            <w14:prstDash w14:val="solid"/>
            <w14:miter w14:val="0"/>
          </w14:textOutline>
        </w:rPr>
        <w:t xml:space="preserve">第三章 </w:t>
      </w:r>
      <w:r>
        <w:rPr>
          <w:rFonts w:hint="eastAsia" w:asciiTheme="minorEastAsia" w:hAnsiTheme="minorEastAsia" w:eastAsiaTheme="minorEastAsia" w:cstheme="minorEastAsia"/>
          <w:spacing w:val="-1"/>
          <w:position w:val="24"/>
          <w:sz w:val="36"/>
          <w:szCs w:val="36"/>
          <w14:textOutline w14:w="2306" w14:cap="flat" w14:cmpd="sng">
            <w14:solidFill>
              <w14:srgbClr w14:val="000000"/>
            </w14:solidFill>
            <w14:prstDash w14:val="solid"/>
            <w14:miter w14:val="0"/>
          </w14:textOutline>
        </w:rPr>
        <w:t>投标人须知</w:t>
      </w:r>
    </w:p>
    <w:p>
      <w:pPr>
        <w:pStyle w:val="4"/>
        <w:spacing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投标人须知表</w:t>
      </w:r>
    </w:p>
    <w:tbl>
      <w:tblPr>
        <w:tblStyle w:val="14"/>
        <w:tblW w:w="888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582"/>
        <w:gridCol w:w="730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12"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条款</w:t>
            </w:r>
            <w:r>
              <w:rPr>
                <w:rFonts w:hint="eastAsia" w:asciiTheme="minorEastAsia" w:hAnsiTheme="minorEastAsia" w:eastAsiaTheme="minorEastAsia" w:cstheme="minorEastAsia"/>
                <w:sz w:val="24"/>
                <w:szCs w:val="24"/>
                <w:lang w:eastAsia="zh-CN"/>
              </w:rPr>
              <w:t>名称</w:t>
            </w:r>
          </w:p>
        </w:tc>
        <w:tc>
          <w:tcPr>
            <w:tcW w:w="7305" w:type="dxa"/>
            <w:tcBorders>
              <w:top w:val="single" w:color="auto" w:sz="12" w:space="0"/>
              <w:left w:val="single" w:color="auto" w:sz="6" w:space="0"/>
              <w:bottom w:val="single" w:color="auto" w:sz="6" w:space="0"/>
              <w:right w:val="single" w:color="auto" w:sz="12" w:space="0"/>
            </w:tcBorders>
            <w:noWrap w:val="0"/>
            <w:vAlign w:val="center"/>
          </w:tcPr>
          <w:p>
            <w:pPr>
              <w:spacing w:line="240" w:lineRule="atLeast"/>
              <w:ind w:left="1080" w:leftChars="257" w:hanging="540"/>
              <w:jc w:val="center"/>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Cs/>
                <w:sz w:val="24"/>
                <w:szCs w:val="24"/>
              </w:rPr>
              <w:t>内容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44"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before="78" w:line="221" w:lineRule="auto"/>
              <w:jc w:val="center"/>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spacing w:val="-3"/>
                <w:sz w:val="24"/>
                <w:szCs w:val="24"/>
              </w:rPr>
              <w:t>项目属性</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pStyle w:val="17"/>
              <w:spacing w:line="220" w:lineRule="auto"/>
              <w:ind w:left="1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lang w:eastAsia="zh-CN"/>
              </w:rPr>
              <w:t>□</w:t>
            </w:r>
            <w:r>
              <w:rPr>
                <w:rFonts w:hint="eastAsia" w:asciiTheme="minorEastAsia" w:hAnsiTheme="minorEastAsia" w:eastAsiaTheme="minorEastAsia" w:cstheme="minorEastAsia"/>
                <w:spacing w:val="19"/>
                <w:sz w:val="24"/>
                <w:szCs w:val="24"/>
              </w:rPr>
              <w:t>服务</w:t>
            </w:r>
          </w:p>
          <w:p>
            <w:pPr>
              <w:pStyle w:val="17"/>
              <w:spacing w:before="25" w:line="207" w:lineRule="auto"/>
              <w:ind w:left="126" w:leftChars="0"/>
              <w:jc w:val="lef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spacing w:val="19"/>
                <w:sz w:val="24"/>
                <w:szCs w:val="24"/>
              </w:rPr>
              <w:t>□货物</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before="78" w:line="219" w:lineRule="auto"/>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科研仪器设备</w:t>
            </w:r>
          </w:p>
        </w:tc>
        <w:tc>
          <w:tcPr>
            <w:tcW w:w="7305" w:type="dxa"/>
            <w:tcBorders>
              <w:top w:val="single" w:color="auto" w:sz="6" w:space="0"/>
              <w:left w:val="single" w:color="auto" w:sz="6" w:space="0"/>
              <w:bottom w:val="single" w:color="auto" w:sz="6" w:space="0"/>
              <w:right w:val="single" w:color="auto" w:sz="12" w:space="0"/>
            </w:tcBorders>
            <w:noWrap w:val="0"/>
            <w:vAlign w:val="top"/>
          </w:tcPr>
          <w:p>
            <w:pPr>
              <w:spacing w:before="37" w:line="238" w:lineRule="auto"/>
              <w:ind w:left="118"/>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是否属于科研仪器设备采购项目：</w:t>
            </w:r>
          </w:p>
          <w:p>
            <w:pPr>
              <w:pStyle w:val="17"/>
              <w:spacing w:line="223" w:lineRule="auto"/>
              <w:ind w:left="126"/>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□是</w:t>
            </w:r>
          </w:p>
          <w:p>
            <w:pPr>
              <w:pStyle w:val="17"/>
              <w:spacing w:before="21" w:line="207" w:lineRule="auto"/>
              <w:ind w:left="126" w:leftChars="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jc w:val="center"/>
              <w:textAlignment w:val="baseline"/>
              <w:rPr>
                <w:rFonts w:hint="eastAsia" w:asciiTheme="minorEastAsia" w:hAnsiTheme="minorEastAsia" w:eastAsiaTheme="minorEastAsia" w:cstheme="minorEastAsia"/>
              </w:rPr>
            </w:pP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现场考察</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□不组织</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□组织，考察时间：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5"/>
                <w:sz w:val="24"/>
                <w:szCs w:val="24"/>
              </w:rPr>
              <w:t>考察地点：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7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jc w:val="center"/>
              <w:textAlignment w:val="baseline"/>
              <w:rPr>
                <w:rFonts w:hint="eastAsia" w:asciiTheme="minorEastAsia" w:hAnsiTheme="minorEastAsia" w:eastAsiaTheme="minorEastAsia" w:cstheme="minorEastAsia"/>
                <w:snapToGrid w:val="0"/>
                <w:color w:val="000000"/>
                <w:kern w:val="0"/>
                <w:sz w:val="24"/>
                <w:szCs w:val="24"/>
                <w:lang w:val="en-US" w:eastAsia="en-US" w:bidi="ar-SA"/>
              </w:rPr>
            </w:pPr>
            <w:r>
              <w:rPr>
                <w:rFonts w:hint="eastAsia" w:asciiTheme="minorEastAsia" w:hAnsiTheme="minorEastAsia" w:eastAsiaTheme="minorEastAsia" w:cstheme="minorEastAsia"/>
                <w:spacing w:val="-2"/>
                <w:sz w:val="24"/>
                <w:szCs w:val="24"/>
              </w:rPr>
              <w:t>开标前答疑会</w:t>
            </w:r>
          </w:p>
        </w:tc>
        <w:tc>
          <w:tcPr>
            <w:tcW w:w="7305" w:type="dxa"/>
            <w:tcBorders>
              <w:top w:val="single" w:color="auto" w:sz="6" w:space="0"/>
              <w:left w:val="single" w:color="auto" w:sz="6" w:space="0"/>
              <w:bottom w:val="single" w:color="auto" w:sz="6" w:space="0"/>
              <w:right w:val="single" w:color="auto" w:sz="12" w:space="0"/>
            </w:tcBorders>
            <w:noWrap w:val="0"/>
            <w:vAlign w:val="top"/>
          </w:tcPr>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rPr>
              <w:t>□不召开</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□召开，召开时间：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年</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月</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日</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12"/>
                <w:sz w:val="24"/>
                <w:szCs w:val="24"/>
              </w:rPr>
              <w:t>分</w:t>
            </w:r>
          </w:p>
          <w:p>
            <w:pPr>
              <w:keepNext w:val="0"/>
              <w:keepLines w:val="0"/>
              <w:pageBreakBefore w:val="0"/>
              <w:widowControl/>
              <w:kinsoku w:val="0"/>
              <w:wordWrap/>
              <w:overflowPunct/>
              <w:topLinePunct w:val="0"/>
              <w:autoSpaceDE w:val="0"/>
              <w:autoSpaceDN w:val="0"/>
              <w:bidi w:val="0"/>
              <w:adjustRightInd w:val="0"/>
              <w:snapToGrid w:val="0"/>
              <w:spacing w:line="240" w:lineRule="auto"/>
              <w:ind w:left="0" w:leftChars="0"/>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6"/>
                <w:sz w:val="24"/>
                <w:szCs w:val="24"/>
              </w:rPr>
              <w:t>召开地点：</w:t>
            </w:r>
            <w:r>
              <w:rPr>
                <w:rFonts w:hint="eastAsia" w:asciiTheme="minorEastAsia" w:hAnsiTheme="minorEastAsia" w:eastAsiaTheme="minorEastAsia" w:cstheme="minorEastAsia"/>
                <w:spacing w:val="-12"/>
                <w:sz w:val="24"/>
                <w:szCs w:val="24"/>
                <w:u w:val="single"/>
                <w:lang w:val="en-US" w:eastAsia="zh-CN"/>
              </w:rPr>
              <w:t xml:space="preserve">                  </w:t>
            </w:r>
            <w:r>
              <w:rPr>
                <w:rFonts w:hint="eastAsia" w:asciiTheme="minorEastAsia" w:hAnsiTheme="minorEastAsia" w:eastAsiaTheme="minorEastAsia" w:cstheme="minorEastAsia"/>
                <w:spacing w:val="-25"/>
                <w:sz w:val="24"/>
                <w:szCs w:val="24"/>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中小企业</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keepNext w:val="0"/>
              <w:keepLines w:val="0"/>
              <w:pageBreakBefore w:val="0"/>
              <w:widowControl/>
              <w:kinsoku/>
              <w:wordWrap/>
              <w:overflowPunct/>
              <w:topLinePunct w:val="0"/>
              <w:autoSpaceDE/>
              <w:autoSpaceDN/>
              <w:bidi w:val="0"/>
              <w:adjustRightInd/>
              <w:snapToGrid/>
              <w:textAlignment w:val="auto"/>
              <w:rPr>
                <w:rFonts w:hint="eastAsia"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napToGrid w:val="0"/>
                <w:color w:val="000000"/>
                <w:spacing w:val="14"/>
                <w:kern w:val="0"/>
                <w:sz w:val="24"/>
                <w:szCs w:val="24"/>
                <w:lang w:val="en-US" w:eastAsia="zh-CN" w:bidi="ar-SA"/>
              </w:rPr>
              <w:t>1、本项目采购标的按照中小企业划分标准属于</w:t>
            </w:r>
            <w:r>
              <w:rPr>
                <w:rFonts w:hint="eastAsia" w:asciiTheme="minorEastAsia" w:hAnsiTheme="minorEastAsia" w:eastAsiaTheme="minorEastAsia" w:cstheme="minorEastAsia"/>
                <w:snapToGrid w:val="0"/>
                <w:color w:val="000000"/>
                <w:spacing w:val="14"/>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14"/>
                <w:kern w:val="0"/>
                <w:sz w:val="24"/>
                <w:szCs w:val="24"/>
                <w:lang w:val="en-US" w:eastAsia="zh-CN" w:bidi="ar-SA"/>
              </w:rPr>
              <w:t>；</w:t>
            </w:r>
          </w:p>
          <w:p>
            <w:pPr>
              <w:pStyle w:val="17"/>
              <w:keepNext w:val="0"/>
              <w:keepLines w:val="0"/>
              <w:pageBreakBefore w:val="0"/>
              <w:widowControl/>
              <w:kinsoku w:val="0"/>
              <w:wordWrap/>
              <w:overflowPunct/>
              <w:topLinePunct w:val="0"/>
              <w:autoSpaceDE w:val="0"/>
              <w:autoSpaceDN w:val="0"/>
              <w:bidi w:val="0"/>
              <w:adjustRightInd w:val="0"/>
              <w:snapToGrid w:val="0"/>
              <w:spacing w:line="240" w:lineRule="auto"/>
              <w:ind w:left="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9"/>
                <w:sz w:val="24"/>
                <w:szCs w:val="24"/>
                <w:lang w:eastAsia="zh-CN"/>
              </w:rPr>
              <w:t>□</w:t>
            </w:r>
            <w:r>
              <w:rPr>
                <w:rFonts w:hint="eastAsia" w:asciiTheme="minorEastAsia" w:hAnsiTheme="minorEastAsia" w:eastAsiaTheme="minorEastAsia" w:cstheme="minorEastAsia"/>
                <w:spacing w:val="29"/>
                <w:sz w:val="24"/>
                <w:szCs w:val="24"/>
                <w:lang w:val="en-US" w:eastAsia="zh-CN"/>
              </w:rPr>
              <w:t>本项目专门面向中小企业采购。</w:t>
            </w:r>
          </w:p>
          <w:p>
            <w:pPr>
              <w:keepNext w:val="0"/>
              <w:keepLines w:val="0"/>
              <w:pageBreakBefore w:val="0"/>
              <w:widowControl/>
              <w:kinsoku/>
              <w:wordWrap/>
              <w:overflowPunct/>
              <w:topLinePunct w:val="0"/>
              <w:autoSpaceDE/>
              <w:autoSpaceDN/>
              <w:bidi w:val="0"/>
              <w:adjustRightInd/>
              <w:snapToGrid/>
              <w:textAlignment w:val="auto"/>
              <w:rPr>
                <w:rFonts w:hint="default" w:asciiTheme="minorEastAsia" w:hAnsiTheme="minorEastAsia" w:eastAsiaTheme="minorEastAsia" w:cstheme="minorEastAsia"/>
                <w:snapToGrid w:val="0"/>
                <w:color w:val="000000"/>
                <w:spacing w:val="14"/>
                <w:kern w:val="0"/>
                <w:sz w:val="24"/>
                <w:szCs w:val="24"/>
                <w:lang w:val="en-US" w:eastAsia="zh-CN" w:bidi="ar-SA"/>
              </w:rPr>
            </w:pP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29"/>
                <w:sz w:val="24"/>
                <w:szCs w:val="24"/>
                <w:lang w:val="en-US" w:eastAsia="zh-CN"/>
              </w:rPr>
              <w:t>本项目小微企业</w:t>
            </w:r>
            <w:r>
              <w:rPr>
                <w:rFonts w:hint="eastAsia" w:asciiTheme="minorEastAsia" w:hAnsiTheme="minorEastAsia" w:eastAsiaTheme="minorEastAsia" w:cstheme="minorEastAsia"/>
                <w:snapToGrid w:val="0"/>
                <w:color w:val="000000"/>
                <w:spacing w:val="29"/>
                <w:kern w:val="0"/>
                <w:sz w:val="24"/>
                <w:szCs w:val="24"/>
                <w:lang w:val="en-US" w:eastAsia="zh-CN" w:bidi="ar-SA"/>
              </w:rPr>
              <w:t>价格折扣比例</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9"/>
                <w:kern w:val="0"/>
                <w:sz w:val="24"/>
                <w:szCs w:val="24"/>
                <w:lang w:val="en-US" w:eastAsia="zh-CN" w:bidi="ar-SA"/>
              </w:rPr>
              <w:t>%。</w:t>
            </w:r>
          </w:p>
          <w:p>
            <w:pPr>
              <w:keepNext w:val="0"/>
              <w:keepLines w:val="0"/>
              <w:pageBreakBefore w:val="0"/>
              <w:widowControl/>
              <w:kinsoku/>
              <w:wordWrap/>
              <w:overflowPunct/>
              <w:topLinePunct w:val="0"/>
              <w:autoSpaceDE/>
              <w:autoSpaceDN/>
              <w:bidi w:val="0"/>
              <w:adjustRightInd/>
              <w:snapToGrid/>
              <w:textAlignment w:val="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2、中标供应商享受《政府采购促进中小企业发展管理办法》规定的中小企业扶持政策的，采购人、采购代理机构将随中标结果公开中标供应商的《中小企业声明函》。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top"/>
          </w:tcPr>
          <w:p>
            <w:pPr>
              <w:pStyle w:val="17"/>
              <w:spacing w:line="269" w:lineRule="auto"/>
              <w:rPr>
                <w:rFonts w:hint="eastAsia" w:asciiTheme="minorEastAsia" w:hAnsiTheme="minorEastAsia" w:eastAsiaTheme="minorEastAsia" w:cstheme="minorEastAsia"/>
              </w:rPr>
            </w:pPr>
          </w:p>
          <w:p>
            <w:pPr>
              <w:spacing w:before="78" w:line="219" w:lineRule="auto"/>
              <w:ind w:left="377" w:left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7305" w:type="dxa"/>
            <w:tcBorders>
              <w:top w:val="single" w:color="auto" w:sz="6" w:space="0"/>
              <w:left w:val="single" w:color="auto" w:sz="6" w:space="0"/>
              <w:bottom w:val="single" w:color="auto" w:sz="6" w:space="0"/>
              <w:right w:val="single" w:color="auto" w:sz="12" w:space="0"/>
            </w:tcBorders>
            <w:noWrap w:val="0"/>
            <w:vAlign w:val="top"/>
          </w:tcPr>
          <w:p>
            <w:pPr>
              <w:spacing w:before="40"/>
              <w:ind w:left="11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投标报价的特殊规定：</w:t>
            </w:r>
          </w:p>
          <w:p>
            <w:pPr>
              <w:pStyle w:val="17"/>
              <w:spacing w:before="1" w:line="220" w:lineRule="auto"/>
              <w:ind w:lef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9"/>
                <w:sz w:val="24"/>
                <w:szCs w:val="24"/>
              </w:rPr>
              <w:t>□无</w:t>
            </w:r>
          </w:p>
          <w:p>
            <w:pPr>
              <w:pStyle w:val="17"/>
              <w:spacing w:before="23" w:line="189" w:lineRule="auto"/>
              <w:ind w:left="12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□有，具体情形：。</w:t>
            </w:r>
          </w:p>
          <w:p>
            <w:pPr>
              <w:pStyle w:val="17"/>
              <w:spacing w:line="19" w:lineRule="exact"/>
              <w:ind w:left="2008" w:left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1"/>
                <w:position w:val="5"/>
                <w:sz w:val="24"/>
                <w:szCs w:val="24"/>
              </w:rPr>
              <w:t>_____</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0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项目预算</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u w:val="single"/>
                <w:lang w:val="en-US" w:eastAsia="zh-CN"/>
              </w:rPr>
              <w:t xml:space="preserve">    </w:t>
            </w:r>
            <w:r>
              <w:rPr>
                <w:rFonts w:hint="eastAsia" w:asciiTheme="minorEastAsia" w:hAnsiTheme="minorEastAsia" w:eastAsiaTheme="minorEastAsia" w:cstheme="minorEastAsia"/>
                <w:b w:val="0"/>
                <w:bCs/>
                <w:sz w:val="24"/>
                <w:szCs w:val="24"/>
                <w:lang w:val="en-US" w:eastAsia="zh-CN"/>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9"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投标有效期</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开标之日起</w:t>
            </w:r>
            <w:r>
              <w:rPr>
                <w:rFonts w:hint="eastAsia" w:asciiTheme="minorEastAsia" w:hAnsiTheme="minorEastAsia" w:eastAsiaTheme="minorEastAsia" w:cstheme="minorEastAsia"/>
                <w:sz w:val="24"/>
                <w:szCs w:val="24"/>
                <w:lang w:eastAsia="zh-CN"/>
              </w:rPr>
              <w:t>60</w:t>
            </w:r>
            <w:r>
              <w:rPr>
                <w:rFonts w:hint="eastAsia" w:asciiTheme="minorEastAsia" w:hAnsiTheme="minorEastAsia" w:eastAsiaTheme="minorEastAsia" w:cstheme="minorEastAsia"/>
                <w:sz w:val="24"/>
                <w:szCs w:val="24"/>
              </w:rPr>
              <w:t>日历日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8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投标文件</w:t>
            </w:r>
            <w:r>
              <w:rPr>
                <w:rFonts w:hint="eastAsia" w:asciiTheme="minorEastAsia" w:hAnsiTheme="minorEastAsia" w:eastAsiaTheme="minorEastAsia" w:cstheme="minorEastAsia"/>
                <w:sz w:val="24"/>
                <w:szCs w:val="24"/>
                <w:lang w:eastAsia="zh-CN"/>
              </w:rPr>
              <w:t>数量</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电子投标文件：1份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1"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投标截止时间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5"/>
                <w:sz w:val="24"/>
                <w:szCs w:val="24"/>
                <w:u w:val="single"/>
                <w:lang w:val="en-US" w:eastAsia="zh-CN"/>
              </w:rPr>
              <w:t xml:space="preserve">    </w:t>
            </w:r>
            <w:r>
              <w:rPr>
                <w:rFonts w:hint="eastAsia" w:asciiTheme="minorEastAsia" w:hAnsiTheme="minorEastAsia" w:eastAsiaTheme="minorEastAsia" w:cstheme="minorEastAsia"/>
                <w:spacing w:val="-14"/>
                <w:sz w:val="24"/>
                <w:szCs w:val="24"/>
              </w:rPr>
              <w:t>年</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4"/>
                <w:sz w:val="24"/>
                <w:szCs w:val="24"/>
              </w:rPr>
              <w:t>月</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5"/>
                <w:sz w:val="24"/>
                <w:szCs w:val="24"/>
              </w:rPr>
              <w:t>日</w:t>
            </w:r>
            <w:r>
              <w:rPr>
                <w:rFonts w:hint="eastAsia" w:asciiTheme="minorEastAsia" w:hAnsiTheme="minorEastAsia" w:eastAsiaTheme="minorEastAsia" w:cstheme="minorEastAsia"/>
                <w:spacing w:val="-15"/>
                <w:sz w:val="24"/>
                <w:szCs w:val="24"/>
                <w:u w:val="single"/>
                <w:lang w:val="en-US" w:eastAsia="zh-CN"/>
              </w:rPr>
              <w:t xml:space="preserve">    </w:t>
            </w:r>
            <w:r>
              <w:rPr>
                <w:rFonts w:hint="eastAsia" w:asciiTheme="minorEastAsia" w:hAnsiTheme="minorEastAsia" w:eastAsiaTheme="minorEastAsia" w:cstheme="minorEastAsia"/>
                <w:spacing w:val="-15"/>
                <w:sz w:val="24"/>
                <w:szCs w:val="24"/>
              </w:rPr>
              <w:t>点</w:t>
            </w:r>
            <w:r>
              <w:rPr>
                <w:rFonts w:hint="eastAsia" w:asciiTheme="minorEastAsia" w:hAnsiTheme="minorEastAsia" w:eastAsiaTheme="minorEastAsia" w:cstheme="minorEastAsia"/>
                <w:spacing w:val="-15"/>
                <w:sz w:val="24"/>
                <w:szCs w:val="24"/>
                <w:u w:val="single"/>
                <w:lang w:val="en-US" w:eastAsia="zh-CN"/>
              </w:rPr>
              <w:t xml:space="preserve">    </w:t>
            </w:r>
            <w:r>
              <w:rPr>
                <w:rFonts w:hint="eastAsia" w:asciiTheme="minorEastAsia" w:hAnsiTheme="minorEastAsia" w:eastAsiaTheme="minorEastAsia" w:cstheme="minorEastAsia"/>
                <w:spacing w:val="-15"/>
                <w:sz w:val="24"/>
                <w:szCs w:val="24"/>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6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开标时间</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u w:val="single"/>
                <w:lang w:eastAsia="zh-CN"/>
              </w:rPr>
            </w:pPr>
            <w:r>
              <w:rPr>
                <w:rFonts w:hint="eastAsia" w:asciiTheme="minorEastAsia" w:hAnsiTheme="minorEastAsia" w:eastAsiaTheme="minorEastAsia" w:cstheme="minorEastAsia"/>
                <w:spacing w:val="-15"/>
                <w:sz w:val="24"/>
                <w:szCs w:val="24"/>
                <w:u w:val="single"/>
                <w:lang w:val="en-US" w:eastAsia="zh-CN"/>
              </w:rPr>
              <w:t xml:space="preserve">    </w:t>
            </w:r>
            <w:r>
              <w:rPr>
                <w:rFonts w:hint="eastAsia" w:asciiTheme="minorEastAsia" w:hAnsiTheme="minorEastAsia" w:eastAsiaTheme="minorEastAsia" w:cstheme="minorEastAsia"/>
                <w:spacing w:val="-14"/>
                <w:sz w:val="24"/>
                <w:szCs w:val="24"/>
              </w:rPr>
              <w:t>年</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4"/>
                <w:sz w:val="24"/>
                <w:szCs w:val="24"/>
              </w:rPr>
              <w:t>月</w:t>
            </w:r>
            <w:r>
              <w:rPr>
                <w:rFonts w:hint="eastAsia" w:asciiTheme="minorEastAsia" w:hAnsiTheme="minorEastAsia" w:eastAsiaTheme="minorEastAsia" w:cstheme="minorEastAsia"/>
                <w:spacing w:val="-14"/>
                <w:sz w:val="24"/>
                <w:szCs w:val="24"/>
                <w:u w:val="single"/>
                <w:lang w:val="en-US" w:eastAsia="zh-CN"/>
              </w:rPr>
              <w:t xml:space="preserve">    </w:t>
            </w:r>
            <w:r>
              <w:rPr>
                <w:rFonts w:hint="eastAsia" w:asciiTheme="minorEastAsia" w:hAnsiTheme="minorEastAsia" w:eastAsiaTheme="minorEastAsia" w:cstheme="minorEastAsia"/>
                <w:spacing w:val="-15"/>
                <w:sz w:val="24"/>
                <w:szCs w:val="24"/>
              </w:rPr>
              <w:t>日</w:t>
            </w:r>
            <w:r>
              <w:rPr>
                <w:rFonts w:hint="eastAsia" w:asciiTheme="minorEastAsia" w:hAnsiTheme="minorEastAsia" w:eastAsiaTheme="minorEastAsia" w:cstheme="minorEastAsia"/>
                <w:spacing w:val="-15"/>
                <w:sz w:val="24"/>
                <w:szCs w:val="24"/>
                <w:u w:val="single"/>
                <w:lang w:val="en-US" w:eastAsia="zh-CN"/>
              </w:rPr>
              <w:t xml:space="preserve">    </w:t>
            </w:r>
            <w:r>
              <w:rPr>
                <w:rFonts w:hint="eastAsia" w:asciiTheme="minorEastAsia" w:hAnsiTheme="minorEastAsia" w:eastAsiaTheme="minorEastAsia" w:cstheme="minorEastAsia"/>
                <w:spacing w:val="-15"/>
                <w:sz w:val="24"/>
                <w:szCs w:val="24"/>
              </w:rPr>
              <w:t>点</w:t>
            </w:r>
            <w:r>
              <w:rPr>
                <w:rFonts w:hint="eastAsia" w:asciiTheme="minorEastAsia" w:hAnsiTheme="minorEastAsia" w:eastAsiaTheme="minorEastAsia" w:cstheme="minorEastAsia"/>
                <w:spacing w:val="-15"/>
                <w:sz w:val="24"/>
                <w:szCs w:val="24"/>
                <w:u w:val="single"/>
                <w:lang w:val="en-US" w:eastAsia="zh-CN"/>
              </w:rPr>
              <w:t xml:space="preserve">    </w:t>
            </w:r>
            <w:r>
              <w:rPr>
                <w:rFonts w:hint="eastAsia" w:asciiTheme="minorEastAsia" w:hAnsiTheme="minorEastAsia" w:eastAsiaTheme="minorEastAsia" w:cstheme="minorEastAsia"/>
                <w:spacing w:val="-15"/>
                <w:sz w:val="24"/>
                <w:szCs w:val="24"/>
              </w:rPr>
              <w:t>分（北京时间）。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90"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核心产品</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color w:val="FF0000"/>
                <w:sz w:val="24"/>
                <w:szCs w:val="24"/>
                <w:lang w:eastAsia="zh-CN"/>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8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评标方法</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i/>
                <w:sz w:val="24"/>
                <w:szCs w:val="24"/>
                <w:lang w:eastAsia="zh-CN"/>
              </w:rPr>
            </w:pP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综合评分法</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val="en-US" w:eastAsia="zh-CN"/>
              </w:rPr>
              <w:t>最低评标价法</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46" w:hRule="atLeast"/>
          <w:jc w:val="center"/>
        </w:trPr>
        <w:tc>
          <w:tcPr>
            <w:tcW w:w="1582" w:type="dxa"/>
            <w:tcBorders>
              <w:top w:val="single" w:color="auto" w:sz="6" w:space="0"/>
              <w:left w:val="single" w:color="auto" w:sz="12" w:space="0"/>
              <w:bottom w:val="single" w:color="auto" w:sz="6"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确定中标人</w:t>
            </w:r>
          </w:p>
        </w:tc>
        <w:tc>
          <w:tcPr>
            <w:tcW w:w="7305" w:type="dxa"/>
            <w:tcBorders>
              <w:top w:val="single" w:color="auto" w:sz="6" w:space="0"/>
              <w:left w:val="single" w:color="auto" w:sz="6" w:space="0"/>
              <w:bottom w:val="single" w:color="auto" w:sz="6" w:space="0"/>
              <w:right w:val="single" w:color="auto" w:sz="12" w:space="0"/>
            </w:tcBorders>
            <w:noWrap w:val="0"/>
            <w:vAlign w:val="center"/>
          </w:tcPr>
          <w:p>
            <w:pPr>
              <w:spacing w:line="240" w:lineRule="atLeas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采购人</w:t>
            </w:r>
            <w:r>
              <w:rPr>
                <w:rFonts w:hint="eastAsia" w:asciiTheme="minorEastAsia" w:hAnsiTheme="minorEastAsia" w:eastAsiaTheme="minorEastAsia" w:cstheme="minorEastAsia"/>
                <w:sz w:val="24"/>
                <w:szCs w:val="24"/>
                <w:lang w:eastAsia="zh-CN"/>
              </w:rPr>
              <w:t>是否委托评标委员会直接确定中标人：</w:t>
            </w:r>
            <w:r>
              <w:rPr>
                <w:rFonts w:hint="eastAsia" w:asciiTheme="minorEastAsia" w:hAnsiTheme="minorEastAsia" w:eastAsiaTheme="minorEastAsia" w:cstheme="minorEastAsia"/>
                <w:spacing w:val="14"/>
                <w:sz w:val="24"/>
                <w:szCs w:val="24"/>
                <w:lang w:eastAsia="zh-CN"/>
              </w:rPr>
              <w:t>□</w:t>
            </w:r>
            <w:r>
              <w:rPr>
                <w:rFonts w:hint="eastAsia" w:asciiTheme="minorEastAsia" w:hAnsiTheme="minorEastAsia" w:eastAsiaTheme="minorEastAsia" w:cstheme="minorEastAsia"/>
                <w:sz w:val="24"/>
                <w:szCs w:val="24"/>
                <w:lang w:eastAsia="zh-CN"/>
              </w:rPr>
              <w:t>是</w:t>
            </w:r>
            <w:r>
              <w:rPr>
                <w:rFonts w:hint="eastAsia" w:asciiTheme="minorEastAsia" w:hAnsiTheme="minorEastAsia" w:eastAsiaTheme="minorEastAsia" w:cstheme="minorEastAsia"/>
                <w:spacing w:val="14"/>
                <w:sz w:val="24"/>
                <w:szCs w:val="24"/>
              </w:rPr>
              <w:t>□</w:t>
            </w:r>
            <w:r>
              <w:rPr>
                <w:rFonts w:hint="eastAsia" w:asciiTheme="minorEastAsia" w:hAnsiTheme="minorEastAsia" w:eastAsiaTheme="minorEastAsia" w:cstheme="minorEastAsia"/>
                <w:spacing w:val="14"/>
                <w:sz w:val="24"/>
                <w:szCs w:val="24"/>
                <w:lang w:val="en-US" w:eastAsia="zh-CN"/>
              </w:rPr>
              <w:t>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770" w:hRule="atLeast"/>
          <w:jc w:val="center"/>
        </w:trPr>
        <w:tc>
          <w:tcPr>
            <w:tcW w:w="1582" w:type="dxa"/>
            <w:tcBorders>
              <w:top w:val="single" w:color="auto" w:sz="6" w:space="0"/>
              <w:left w:val="single" w:color="auto" w:sz="12" w:space="0"/>
              <w:bottom w:val="single" w:color="auto" w:sz="4"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代理费</w:t>
            </w:r>
          </w:p>
        </w:tc>
        <w:tc>
          <w:tcPr>
            <w:tcW w:w="7305" w:type="dxa"/>
            <w:tcBorders>
              <w:top w:val="single" w:color="auto" w:sz="6" w:space="0"/>
              <w:left w:val="single" w:color="auto" w:sz="6" w:space="0"/>
              <w:bottom w:val="single" w:color="auto" w:sz="4" w:space="0"/>
              <w:right w:val="single" w:color="auto" w:sz="12" w:space="0"/>
            </w:tcBorders>
            <w:noWrap w:val="0"/>
            <w:vAlign w:val="center"/>
          </w:tcPr>
          <w:p>
            <w:pPr>
              <w:pStyle w:val="17"/>
              <w:spacing w:before="1" w:line="220" w:lineRule="auto"/>
              <w:ind w:left="126"/>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z w:val="24"/>
                <w:szCs w:val="24"/>
                <w:lang w:val="en-US" w:eastAsia="zh-CN"/>
              </w:rPr>
              <w:t>集中采购机构不收费</w:t>
            </w:r>
          </w:p>
          <w:p>
            <w:pPr>
              <w:pStyle w:val="17"/>
              <w:spacing w:before="1" w:line="220" w:lineRule="auto"/>
              <w:ind w:left="126"/>
              <w:rPr>
                <w:rFonts w:hint="eastAsia" w:asciiTheme="minorEastAsia" w:hAnsiTheme="minorEastAsia" w:eastAsiaTheme="minorEastAsia" w:cstheme="minorEastAsia"/>
                <w:spacing w:val="-13"/>
                <w:sz w:val="24"/>
                <w:szCs w:val="24"/>
                <w:lang w:val="en-US" w:eastAsia="zh-CN"/>
              </w:rPr>
            </w:pPr>
            <w:r>
              <w:rPr>
                <w:rFonts w:hint="eastAsia" w:asciiTheme="minorEastAsia" w:hAnsiTheme="minorEastAsia" w:eastAsiaTheme="minorEastAsia" w:cstheme="minorEastAsia"/>
                <w:sz w:val="24"/>
                <w:szCs w:val="24"/>
                <w:lang w:val="en-US" w:eastAsia="zh-CN"/>
              </w:rPr>
              <w:t>收费对象：</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29"/>
                <w:sz w:val="24"/>
                <w:szCs w:val="24"/>
                <w:lang w:val="en-US" w:eastAsia="zh-CN"/>
              </w:rPr>
              <w:t>采购人</w:t>
            </w:r>
            <w:r>
              <w:rPr>
                <w:rFonts w:hint="eastAsia" w:asciiTheme="minorEastAsia" w:hAnsiTheme="minorEastAsia" w:eastAsiaTheme="minorEastAsia" w:cstheme="minorEastAsia"/>
                <w:spacing w:val="-13"/>
                <w:sz w:val="24"/>
                <w:szCs w:val="24"/>
                <w:lang w:eastAsia="zh-CN"/>
              </w:rPr>
              <w:t>□</w:t>
            </w:r>
            <w:r>
              <w:rPr>
                <w:rFonts w:hint="eastAsia" w:asciiTheme="minorEastAsia" w:hAnsiTheme="minorEastAsia" w:eastAsiaTheme="minorEastAsia" w:cstheme="minorEastAsia"/>
                <w:spacing w:val="-13"/>
                <w:sz w:val="24"/>
                <w:szCs w:val="24"/>
                <w:lang w:val="en-US" w:eastAsia="zh-CN"/>
              </w:rPr>
              <w:t>中标人</w:t>
            </w:r>
          </w:p>
          <w:p>
            <w:pPr>
              <w:pStyle w:val="17"/>
              <w:spacing w:before="1" w:line="220" w:lineRule="auto"/>
              <w:ind w:left="126" w:leftChars="0"/>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pacing w:val="-13"/>
                <w:sz w:val="24"/>
                <w:szCs w:val="24"/>
                <w:lang w:val="en-US" w:eastAsia="zh-CN"/>
              </w:rPr>
              <w:t>收费标准：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44" w:hRule="atLeast"/>
          <w:jc w:val="center"/>
        </w:trPr>
        <w:tc>
          <w:tcPr>
            <w:tcW w:w="1582" w:type="dxa"/>
            <w:tcBorders>
              <w:top w:val="single" w:color="auto" w:sz="4" w:space="0"/>
              <w:left w:val="single" w:color="auto" w:sz="12" w:space="0"/>
              <w:bottom w:val="single" w:color="auto" w:sz="4" w:space="0"/>
              <w:right w:val="single" w:color="auto" w:sz="6" w:space="0"/>
            </w:tcBorders>
            <w:noWrap w:val="0"/>
            <w:vAlign w:val="center"/>
          </w:tcPr>
          <w:p>
            <w:pPr>
              <w:spacing w:line="240" w:lineRule="atLeast"/>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投标保证金、履约保证金</w:t>
            </w:r>
          </w:p>
        </w:tc>
        <w:tc>
          <w:tcPr>
            <w:tcW w:w="7305" w:type="dxa"/>
            <w:tcBorders>
              <w:top w:val="single" w:color="auto" w:sz="4" w:space="0"/>
              <w:left w:val="single" w:color="auto" w:sz="6" w:space="0"/>
              <w:bottom w:val="single" w:color="auto" w:sz="4" w:space="0"/>
              <w:right w:val="single" w:color="auto" w:sz="12" w:space="0"/>
            </w:tcBorders>
            <w:noWrap w:val="0"/>
            <w:vAlign w:val="center"/>
          </w:tcPr>
          <w:p>
            <w:pPr>
              <w:pStyle w:val="17"/>
              <w:keepNext w:val="0"/>
              <w:keepLines w:val="0"/>
              <w:pageBreakBefore w:val="0"/>
              <w:kinsoku/>
              <w:wordWrap w:val="0"/>
              <w:overflowPunct/>
              <w:topLinePunct w:val="0"/>
              <w:bidi w:val="0"/>
              <w:spacing w:before="1" w:line="220" w:lineRule="auto"/>
              <w:ind w:left="126"/>
              <w:jc w:val="both"/>
              <w:rPr>
                <w:rFonts w:hint="eastAsia" w:asciiTheme="minorEastAsia" w:hAnsiTheme="minorEastAsia" w:eastAsiaTheme="minorEastAsia" w:cstheme="minorEastAsia"/>
                <w:color w:val="auto"/>
                <w:spacing w:val="-13"/>
                <w:sz w:val="24"/>
                <w:szCs w:val="24"/>
                <w:lang w:val="en-US" w:eastAsia="zh-CN"/>
              </w:rPr>
            </w:pPr>
            <w:r>
              <w:rPr>
                <w:rFonts w:hint="eastAsia" w:asciiTheme="minorEastAsia" w:hAnsiTheme="minorEastAsia" w:eastAsiaTheme="minorEastAsia" w:cstheme="minorEastAsia"/>
                <w:color w:val="auto"/>
                <w:spacing w:val="-13"/>
                <w:sz w:val="24"/>
                <w:szCs w:val="24"/>
                <w:lang w:val="en-US" w:eastAsia="zh-CN"/>
              </w:rPr>
              <w:t>投标保证金：</w:t>
            </w:r>
            <w:r>
              <w:rPr>
                <w:rFonts w:hint="eastAsia" w:asciiTheme="minorEastAsia" w:hAnsiTheme="minorEastAsia" w:eastAsiaTheme="minorEastAsia" w:cstheme="minorEastAsia"/>
                <w:color w:val="auto"/>
                <w:spacing w:val="29"/>
                <w:sz w:val="24"/>
                <w:szCs w:val="24"/>
              </w:rPr>
              <w:t>□</w:t>
            </w:r>
            <w:r>
              <w:rPr>
                <w:rFonts w:hint="eastAsia" w:asciiTheme="minorEastAsia" w:hAnsiTheme="minorEastAsia" w:eastAsiaTheme="minorEastAsia" w:cstheme="minorEastAsia"/>
                <w:color w:val="auto"/>
                <w:spacing w:val="29"/>
                <w:sz w:val="24"/>
                <w:szCs w:val="24"/>
                <w:lang w:val="en-US" w:eastAsia="zh-CN"/>
              </w:rPr>
              <w:t xml:space="preserve">不收取  </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13"/>
                <w:sz w:val="24"/>
                <w:szCs w:val="24"/>
                <w:lang w:val="en-US" w:eastAsia="zh-CN"/>
              </w:rPr>
              <w:t>收取  收取标准：</w:t>
            </w:r>
          </w:p>
          <w:p>
            <w:pPr>
              <w:pStyle w:val="17"/>
              <w:spacing w:before="1" w:line="220" w:lineRule="auto"/>
              <w:ind w:left="126" w:leftChars="0"/>
              <w:rPr>
                <w:rFonts w:hint="eastAsia" w:asciiTheme="minorEastAsia" w:hAnsiTheme="minorEastAsia" w:eastAsiaTheme="minorEastAsia" w:cstheme="minorEastAsia"/>
                <w:color w:val="auto"/>
                <w:spacing w:val="-13"/>
                <w:sz w:val="24"/>
                <w:szCs w:val="24"/>
                <w:lang w:val="en-US" w:eastAsia="zh-CN"/>
              </w:rPr>
            </w:pPr>
            <w:r>
              <w:rPr>
                <w:rFonts w:hint="eastAsia" w:asciiTheme="minorEastAsia" w:hAnsiTheme="minorEastAsia" w:eastAsiaTheme="minorEastAsia" w:cstheme="minorEastAsia"/>
                <w:color w:val="auto"/>
                <w:spacing w:val="-13"/>
                <w:sz w:val="24"/>
                <w:szCs w:val="24"/>
                <w:lang w:val="en-US" w:eastAsia="zh-CN"/>
              </w:rPr>
              <w:t>履约保证金：</w:t>
            </w:r>
            <w:r>
              <w:rPr>
                <w:rFonts w:hint="eastAsia" w:asciiTheme="minorEastAsia" w:hAnsiTheme="minorEastAsia" w:eastAsiaTheme="minorEastAsia" w:cstheme="minorEastAsia"/>
                <w:color w:val="auto"/>
                <w:spacing w:val="29"/>
                <w:sz w:val="24"/>
                <w:szCs w:val="24"/>
              </w:rPr>
              <w:t>□</w:t>
            </w:r>
            <w:r>
              <w:rPr>
                <w:rFonts w:hint="eastAsia" w:asciiTheme="minorEastAsia" w:hAnsiTheme="minorEastAsia" w:eastAsiaTheme="minorEastAsia" w:cstheme="minorEastAsia"/>
                <w:color w:val="auto"/>
                <w:spacing w:val="29"/>
                <w:sz w:val="24"/>
                <w:szCs w:val="24"/>
                <w:lang w:val="en-US" w:eastAsia="zh-CN"/>
              </w:rPr>
              <w:t xml:space="preserve">不收取  </w:t>
            </w:r>
            <w:r>
              <w:rPr>
                <w:rFonts w:hint="eastAsia" w:asciiTheme="minorEastAsia" w:hAnsiTheme="minorEastAsia" w:eastAsiaTheme="minorEastAsia" w:cstheme="minorEastAsia"/>
                <w:color w:val="auto"/>
                <w:spacing w:val="-13"/>
                <w:sz w:val="24"/>
                <w:szCs w:val="24"/>
                <w:lang w:eastAsia="zh-CN"/>
              </w:rPr>
              <w:t>□</w:t>
            </w:r>
            <w:r>
              <w:rPr>
                <w:rFonts w:hint="eastAsia" w:asciiTheme="minorEastAsia" w:hAnsiTheme="minorEastAsia" w:eastAsiaTheme="minorEastAsia" w:cstheme="minorEastAsia"/>
                <w:color w:val="auto"/>
                <w:spacing w:val="-13"/>
                <w:sz w:val="24"/>
                <w:szCs w:val="24"/>
                <w:lang w:val="en-US" w:eastAsia="zh-CN"/>
              </w:rPr>
              <w:t>收取  收取标准：</w:t>
            </w:r>
          </w:p>
        </w:tc>
      </w:tr>
    </w:tbl>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64" w:firstLineChars="200"/>
        <w:textAlignment w:val="baseline"/>
        <w:rPr>
          <w:rFonts w:hint="eastAsia" w:asciiTheme="minorEastAsia" w:hAnsiTheme="minorEastAsia" w:eastAsiaTheme="minorEastAsia" w:cstheme="minorEastAsia"/>
          <w:spacing w:val="-4"/>
          <w:position w:val="13"/>
          <w:sz w:val="24"/>
          <w:szCs w:val="24"/>
        </w:rPr>
      </w:pPr>
    </w:p>
    <w:p>
      <w:pPr>
        <w:spacing w:line="244" w:lineRule="auto"/>
        <w:rPr>
          <w:rFonts w:hint="eastAsia" w:asciiTheme="minorEastAsia" w:hAnsiTheme="minorEastAsia" w:eastAsiaTheme="minorEastAsia" w:cstheme="minorEastAsia"/>
          <w:sz w:val="21"/>
        </w:rPr>
      </w:pPr>
    </w:p>
    <w:p>
      <w:pPr>
        <w:pStyle w:val="4"/>
        <w:spacing w:before="91" w:line="221" w:lineRule="auto"/>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2"/>
          <w:sz w:val="28"/>
          <w:szCs w:val="28"/>
          <w14:textOutline w14:w="1800" w14:cap="flat" w14:cmpd="sng">
            <w14:solidFill>
              <w14:srgbClr w14:val="000000"/>
            </w14:solidFill>
            <w14:prstDash w14:val="solid"/>
            <w14:miter w14:val="0"/>
          </w14:textOutline>
        </w:rPr>
        <w:t>投标人须知</w:t>
      </w:r>
    </w:p>
    <w:p>
      <w:pPr>
        <w:pStyle w:val="4"/>
        <w:spacing w:before="268" w:line="360" w:lineRule="auto"/>
        <w:jc w:val="both"/>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0"/>
          <w:sz w:val="28"/>
          <w:szCs w:val="28"/>
          <w14:textOutline w14:w="1800"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0"/>
          <w:sz w:val="28"/>
          <w:szCs w:val="28"/>
          <w:lang w:eastAsia="zh-CN"/>
          <w14:textOutline w14:w="1800"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10"/>
          <w:sz w:val="28"/>
          <w:szCs w:val="28"/>
          <w14:textOutline w14:w="1800" w14:cap="flat" w14:cmpd="sng">
            <w14:solidFill>
              <w14:srgbClr w14:val="000000"/>
            </w14:solidFill>
            <w14:prstDash w14:val="solid"/>
            <w14:miter w14:val="0"/>
          </w14:textOutline>
        </w:rPr>
        <w:t>说明</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w:t>
      </w:r>
      <w:r>
        <w:rPr>
          <w:rFonts w:hint="eastAsia" w:asciiTheme="minorEastAsia" w:hAnsiTheme="minorEastAsia" w:eastAsiaTheme="minorEastAsia" w:cstheme="minorEastAsia"/>
          <w:b/>
          <w:bCs/>
          <w:spacing w:val="-1"/>
          <w:sz w:val="24"/>
          <w:szCs w:val="24"/>
        </w:rPr>
        <w:t>采购人、采购代理机构、投标人、联合体</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采购人、采购代理机构：指依法进行政府采购的国家机关、事业单位、团体组织及其委托的采购代理机构。本项目采购人、采购代理机构见第一章《</w:t>
      </w:r>
      <w:r>
        <w:rPr>
          <w:rFonts w:hint="eastAsia" w:asciiTheme="minorEastAsia" w:hAnsiTheme="minorEastAsia" w:eastAsiaTheme="minorEastAsia" w:cstheme="minorEastAsia"/>
          <w:spacing w:val="2"/>
          <w:sz w:val="24"/>
          <w:szCs w:val="24"/>
          <w:lang w:val="en-US" w:eastAsia="zh-CN"/>
        </w:rPr>
        <w:t>邀请</w:t>
      </w:r>
      <w:r>
        <w:rPr>
          <w:rFonts w:hint="eastAsia" w:asciiTheme="minorEastAsia" w:hAnsiTheme="minorEastAsia" w:eastAsiaTheme="minorEastAsia" w:cstheme="minorEastAsia"/>
          <w:spacing w:val="2"/>
          <w:sz w:val="24"/>
          <w:szCs w:val="24"/>
          <w:lang w:eastAsia="zh-CN"/>
        </w:rPr>
        <w:t>招标公告</w:t>
      </w:r>
      <w:r>
        <w:rPr>
          <w:rFonts w:hint="eastAsia" w:asciiTheme="minorEastAsia" w:hAnsiTheme="minorEastAsia" w:eastAsiaTheme="minorEastAsia" w:cstheme="minorEastAsia"/>
          <w:spacing w:val="2"/>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1.2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投标人（也称供应商、申请人）：指向采购人</w:t>
      </w:r>
      <w:r>
        <w:rPr>
          <w:rFonts w:hint="eastAsia" w:asciiTheme="minorEastAsia" w:hAnsiTheme="minorEastAsia" w:eastAsiaTheme="minorEastAsia" w:cstheme="minorEastAsia"/>
          <w:spacing w:val="2"/>
          <w:sz w:val="24"/>
          <w:szCs w:val="24"/>
          <w:lang w:val="en-US" w:eastAsia="zh-CN"/>
        </w:rPr>
        <w:t>提</w:t>
      </w:r>
      <w:r>
        <w:rPr>
          <w:rFonts w:hint="eastAsia" w:asciiTheme="minorEastAsia" w:hAnsiTheme="minorEastAsia" w:eastAsiaTheme="minorEastAsia" w:cstheme="minorEastAsia"/>
          <w:spacing w:val="2"/>
          <w:sz w:val="24"/>
          <w:szCs w:val="24"/>
        </w:rPr>
        <w:t>供货物、工程或者服务的法人、其他组织或者自然人。</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1.3</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联合体：指两个以上的自然人、法人或者其他组织组成一个联合体，以一个供应商的身份共同参加政府采购。</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资金来源、项目属性、科研仪器设备采购、核心产品</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资金来源为财政性资金</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pacing w:val="2"/>
          <w:sz w:val="24"/>
          <w:szCs w:val="24"/>
          <w:lang w:val="en-US" w:eastAsia="zh-CN"/>
        </w:rPr>
        <w:t>万元</w:t>
      </w:r>
      <w:r>
        <w:rPr>
          <w:rFonts w:hint="eastAsia" w:asciiTheme="minorEastAsia" w:hAnsiTheme="minorEastAsia" w:eastAsiaTheme="minorEastAsia" w:cstheme="minorEastAsia"/>
          <w:spacing w:val="2"/>
          <w:sz w:val="24"/>
          <w:szCs w:val="24"/>
        </w:rPr>
        <w:t>和/或本项目采购中无法与财政性资金分割的非财政性资金</w:t>
      </w:r>
      <w:r>
        <w:rPr>
          <w:rFonts w:hint="eastAsia" w:asciiTheme="minorEastAsia" w:hAnsiTheme="minorEastAsia" w:eastAsiaTheme="minorEastAsia" w:cstheme="minorEastAsia"/>
          <w:snapToGrid w:val="0"/>
          <w:color w:val="000000"/>
          <w:spacing w:val="29"/>
          <w:kern w:val="0"/>
          <w:sz w:val="24"/>
          <w:szCs w:val="24"/>
          <w:u w:val="single"/>
          <w:lang w:val="en-US" w:eastAsia="zh-CN" w:bidi="ar-SA"/>
        </w:rPr>
        <w:t xml:space="preserve">    </w:t>
      </w:r>
      <w:r>
        <w:rPr>
          <w:rFonts w:hint="eastAsia" w:asciiTheme="minorEastAsia" w:hAnsiTheme="minorEastAsia" w:eastAsiaTheme="minorEastAsia" w:cstheme="minorEastAsia"/>
          <w:spacing w:val="2"/>
          <w:sz w:val="24"/>
          <w:szCs w:val="24"/>
          <w:lang w:val="en-US" w:eastAsia="zh-CN"/>
        </w:rPr>
        <w:t>万元</w:t>
      </w:r>
      <w:r>
        <w:rPr>
          <w:rFonts w:hint="eastAsia" w:asciiTheme="minorEastAsia" w:hAnsiTheme="minorEastAsia" w:eastAsiaTheme="minorEastAsia" w:cstheme="minorEastAsia"/>
          <w:spacing w:val="2"/>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2.2 项目属性见《投标人须知表》。</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2.3 是否属于科研仪器设备采购见《投标人须知表》。</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2.4</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核心产品见《</w:t>
      </w:r>
      <w:r>
        <w:rPr>
          <w:rFonts w:hint="eastAsia" w:asciiTheme="minorEastAsia" w:hAnsiTheme="minorEastAsia" w:eastAsiaTheme="minorEastAsia" w:cstheme="minorEastAsia"/>
          <w:spacing w:val="2"/>
          <w:sz w:val="24"/>
          <w:szCs w:val="24"/>
          <w:lang w:eastAsia="zh-CN"/>
        </w:rPr>
        <w:t>投标人须知表</w:t>
      </w:r>
      <w:r>
        <w:rPr>
          <w:rFonts w:hint="eastAsia" w:asciiTheme="minorEastAsia" w:hAnsiTheme="minorEastAsia" w:eastAsiaTheme="minorEastAsia" w:cstheme="minorEastAsia"/>
          <w:spacing w:val="2"/>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2"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z w:val="24"/>
          <w:szCs w:val="24"/>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现场考察、开标前答疑会</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3.1</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若《</w:t>
      </w:r>
      <w:r>
        <w:rPr>
          <w:rFonts w:hint="eastAsia" w:asciiTheme="minorEastAsia" w:hAnsiTheme="minorEastAsia" w:eastAsiaTheme="minorEastAsia" w:cstheme="minorEastAsia"/>
          <w:spacing w:val="3"/>
          <w:sz w:val="24"/>
          <w:szCs w:val="24"/>
          <w:lang w:eastAsia="zh-CN"/>
        </w:rPr>
        <w:t>投标人须知表</w:t>
      </w:r>
      <w:r>
        <w:rPr>
          <w:rFonts w:hint="eastAsia" w:asciiTheme="minorEastAsia" w:hAnsiTheme="minorEastAsia" w:eastAsiaTheme="minorEastAsia" w:cstheme="minorEastAsia"/>
          <w:spacing w:val="3"/>
          <w:sz w:val="24"/>
          <w:szCs w:val="24"/>
        </w:rPr>
        <w:t>》中规定了组</w:t>
      </w:r>
      <w:r>
        <w:rPr>
          <w:rFonts w:hint="eastAsia" w:asciiTheme="minorEastAsia" w:hAnsiTheme="minorEastAsia" w:eastAsiaTheme="minorEastAsia" w:cstheme="minorEastAsia"/>
          <w:spacing w:val="2"/>
          <w:sz w:val="24"/>
          <w:szCs w:val="24"/>
        </w:rPr>
        <w:t>织现场考察、召开开标前答疑会，则投</w:t>
      </w:r>
      <w:r>
        <w:rPr>
          <w:rFonts w:hint="eastAsia" w:asciiTheme="minorEastAsia" w:hAnsiTheme="minorEastAsia" w:eastAsiaTheme="minorEastAsia" w:cstheme="minorEastAsia"/>
          <w:spacing w:val="-3"/>
          <w:sz w:val="24"/>
          <w:szCs w:val="24"/>
        </w:rPr>
        <w:t>标人应按要求在规定的时间和地点参加。</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pacing w:val="2"/>
          <w:sz w:val="24"/>
          <w:szCs w:val="24"/>
        </w:rPr>
      </w:pPr>
      <w:r>
        <w:rPr>
          <w:rFonts w:hint="eastAsia" w:asciiTheme="minorEastAsia" w:hAnsiTheme="minorEastAsia" w:eastAsiaTheme="minorEastAsia" w:cstheme="minorEastAsia"/>
          <w:spacing w:val="2"/>
          <w:sz w:val="24"/>
          <w:szCs w:val="24"/>
        </w:rPr>
        <w:t>3.2</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由于未参加现场考察或开标前答疑会而导致对项目实际情况不了解，影响投标文件编制、投标报价准确性、综合因素响应不全面等问题的，由投标人自行承担不利评审后果。</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position w:val="17"/>
          <w:sz w:val="24"/>
          <w:szCs w:val="24"/>
          <w:lang w:val="en-US" w:eastAsia="zh-CN"/>
        </w:rPr>
        <w:t>4.</w:t>
      </w:r>
      <w:r>
        <w:rPr>
          <w:rFonts w:hint="eastAsia" w:asciiTheme="minorEastAsia" w:hAnsiTheme="minorEastAsia" w:eastAsiaTheme="minorEastAsia" w:cstheme="minorEastAsia"/>
          <w:b/>
          <w:bCs/>
          <w:spacing w:val="-1"/>
          <w:position w:val="17"/>
          <w:sz w:val="24"/>
          <w:szCs w:val="24"/>
        </w:rPr>
        <w:t>政府采购政策（包括但不限于下列具体政策要求）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采购本国货物、工程和服务</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.1.1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政府采购应当采购本国货物、工程和服务。但有《中华人民共和国政府采购法》第十条规定情形的除外。</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.1.2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本项目如接受非本国货</w:t>
      </w:r>
      <w:r>
        <w:rPr>
          <w:rFonts w:hint="eastAsia" w:asciiTheme="minorEastAsia" w:hAnsiTheme="minorEastAsia" w:eastAsiaTheme="minorEastAsia" w:cstheme="minorEastAsia"/>
          <w:spacing w:val="-5"/>
          <w:sz w:val="24"/>
          <w:szCs w:val="24"/>
        </w:rPr>
        <w:t>物、工程、服务参与投标，则具体要求见第</w:t>
      </w:r>
      <w:r>
        <w:rPr>
          <w:rFonts w:hint="eastAsia" w:asciiTheme="minorEastAsia" w:hAnsiTheme="minorEastAsia" w:eastAsiaTheme="minorEastAsia" w:cstheme="minorEastAsia"/>
          <w:spacing w:val="-5"/>
          <w:sz w:val="24"/>
          <w:szCs w:val="24"/>
          <w:lang w:val="en-US" w:eastAsia="zh-CN"/>
        </w:rPr>
        <w:t>二</w:t>
      </w:r>
      <w:r>
        <w:rPr>
          <w:rFonts w:hint="eastAsia" w:asciiTheme="minorEastAsia" w:hAnsiTheme="minorEastAsia" w:eastAsiaTheme="minorEastAsia" w:cstheme="minorEastAsia"/>
          <w:spacing w:val="-19"/>
          <w:sz w:val="24"/>
          <w:szCs w:val="24"/>
        </w:rPr>
        <w:t>章《采购需求》。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50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lang w:val="en-US" w:eastAsia="zh-CN"/>
        </w:rPr>
        <w:t>4</w:t>
      </w:r>
      <w:r>
        <w:rPr>
          <w:rFonts w:hint="eastAsia" w:asciiTheme="minorEastAsia" w:hAnsiTheme="minorEastAsia" w:eastAsiaTheme="minorEastAsia" w:cstheme="minorEastAsia"/>
          <w:spacing w:val="6"/>
          <w:sz w:val="24"/>
          <w:szCs w:val="24"/>
        </w:rPr>
        <w:t>.1.3</w:t>
      </w:r>
      <w:r>
        <w:rPr>
          <w:rFonts w:hint="eastAsia" w:asciiTheme="minorEastAsia" w:hAnsiTheme="minorEastAsia" w:eastAsiaTheme="minorEastAsia" w:cstheme="minorEastAsia"/>
          <w:spacing w:val="6"/>
          <w:sz w:val="24"/>
          <w:szCs w:val="24"/>
          <w:lang w:val="en-US" w:eastAsia="zh-CN"/>
        </w:rPr>
        <w:t xml:space="preserve"> </w:t>
      </w:r>
      <w:r>
        <w:rPr>
          <w:rFonts w:hint="eastAsia" w:asciiTheme="minorEastAsia" w:hAnsiTheme="minorEastAsia" w:eastAsiaTheme="minorEastAsia" w:cstheme="minorEastAsia"/>
          <w:spacing w:val="6"/>
          <w:sz w:val="24"/>
          <w:szCs w:val="24"/>
        </w:rPr>
        <w:t>进口产品指通过中国海关</w:t>
      </w:r>
      <w:r>
        <w:rPr>
          <w:rFonts w:hint="eastAsia" w:asciiTheme="minorEastAsia" w:hAnsiTheme="minorEastAsia" w:eastAsiaTheme="minorEastAsia" w:cstheme="minorEastAsia"/>
          <w:spacing w:val="5"/>
          <w:sz w:val="24"/>
          <w:szCs w:val="24"/>
        </w:rPr>
        <w:t>报关验放进入中国境内且产自关境外的产</w:t>
      </w:r>
      <w:r>
        <w:rPr>
          <w:rFonts w:hint="eastAsia" w:asciiTheme="minorEastAsia" w:hAnsiTheme="minorEastAsia" w:eastAsiaTheme="minorEastAsia" w:cstheme="minorEastAsia"/>
          <w:spacing w:val="-5"/>
          <w:sz w:val="24"/>
          <w:szCs w:val="24"/>
        </w:rPr>
        <w:t>品，包括已经进入中国境内的进口产品。关于进口产品的相关规定依据《政府采购进口产品管理办法》（财库〔2007〕119号文）、《关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38"/>
          <w:sz w:val="24"/>
          <w:szCs w:val="24"/>
        </w:rPr>
        <w:t>号文）</w:t>
      </w:r>
      <w:r>
        <w:rPr>
          <w:rFonts w:hint="eastAsia" w:asciiTheme="minorEastAsia" w:hAnsiTheme="minorEastAsia" w:eastAsiaTheme="minorEastAsia" w:cstheme="minorEastAsia"/>
          <w:spacing w:val="-5"/>
          <w:sz w:val="24"/>
          <w:szCs w:val="24"/>
        </w:rPr>
        <w:t>法》（财库〔2007〕119号文）、《关</w:t>
      </w:r>
      <w:r>
        <w:rPr>
          <w:rFonts w:hint="eastAsia" w:asciiTheme="minorEastAsia" w:hAnsiTheme="minorEastAsia" w:eastAsiaTheme="minorEastAsia" w:cstheme="minorEastAsia"/>
          <w:spacing w:val="5"/>
          <w:sz w:val="24"/>
          <w:szCs w:val="24"/>
        </w:rPr>
        <w:t>于政府采购进口产品管理有关问题的通知》（财办库〔</w:t>
      </w:r>
      <w:r>
        <w:rPr>
          <w:rFonts w:hint="eastAsia" w:asciiTheme="minorEastAsia" w:hAnsiTheme="minorEastAsia" w:eastAsiaTheme="minorEastAsia" w:cstheme="minorEastAsia"/>
          <w:spacing w:val="4"/>
          <w:sz w:val="24"/>
          <w:szCs w:val="24"/>
        </w:rPr>
        <w:t>2008〕248</w:t>
      </w:r>
      <w:r>
        <w:rPr>
          <w:rFonts w:hint="eastAsia" w:asciiTheme="minorEastAsia" w:hAnsiTheme="minorEastAsia" w:eastAsiaTheme="minorEastAsia" w:cstheme="minorEastAsia"/>
          <w:spacing w:val="5"/>
          <w:sz w:val="24"/>
          <w:szCs w:val="24"/>
        </w:rPr>
        <w:t>号文）</w:t>
      </w:r>
      <w:r>
        <w:rPr>
          <w:rFonts w:hint="eastAsia" w:asciiTheme="minorEastAsia" w:hAnsiTheme="minorEastAsia" w:eastAsiaTheme="minorEastAsia" w:cstheme="minorEastAsia"/>
          <w:spacing w:val="5"/>
          <w:sz w:val="24"/>
          <w:szCs w:val="24"/>
          <w:lang w:val="en-US" w:eastAsia="zh-CN"/>
        </w:rPr>
        <w:t>以及</w:t>
      </w:r>
      <w:r>
        <w:rPr>
          <w:rFonts w:hint="eastAsia" w:asciiTheme="minorEastAsia" w:hAnsiTheme="minorEastAsia" w:eastAsiaTheme="minorEastAsia" w:cstheme="minorEastAsia"/>
          <w:color w:val="auto"/>
          <w:spacing w:val="5"/>
          <w:sz w:val="24"/>
          <w:szCs w:val="24"/>
          <w:lang w:val="en-US" w:eastAsia="zh-CN"/>
        </w:rPr>
        <w:t>南阳市</w:t>
      </w:r>
      <w:r>
        <w:rPr>
          <w:rFonts w:hint="eastAsia" w:asciiTheme="minorEastAsia" w:hAnsiTheme="minorEastAsia" w:eastAsiaTheme="minorEastAsia" w:cstheme="minorEastAsia"/>
          <w:spacing w:val="5"/>
          <w:sz w:val="24"/>
          <w:szCs w:val="24"/>
          <w:lang w:val="en-US" w:eastAsia="zh-CN"/>
        </w:rPr>
        <w:t>财政局的具体规定</w:t>
      </w:r>
      <w:r>
        <w:rPr>
          <w:rFonts w:hint="eastAsia" w:asciiTheme="minorEastAsia" w:hAnsiTheme="minorEastAsia" w:eastAsiaTheme="minorEastAsia" w:cstheme="minorEastAsia"/>
          <w:spacing w:val="5"/>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.2</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中小企业、监狱企业及残疾人福利性单位</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72"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.2.1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中小企业定义：</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HYPERLINK"5.2.1.1"</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.2.1.1</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关于进一步加大政府采购支持中小企业力度的通知》（财库〔2022〕19号）、《政府采购促进中小企业发展管理办法》（财库〔2020〕46号）、《关于印发中小企业划型标准规定的通知》（工信部联企业〔2011〕300号）</w:t>
      </w:r>
      <w:r>
        <w:rPr>
          <w:rFonts w:hint="eastAsia" w:asciiTheme="minorEastAsia" w:hAnsiTheme="minorEastAsia" w:eastAsiaTheme="minorEastAsia" w:cstheme="minorEastAsia"/>
          <w:spacing w:val="-4"/>
          <w:sz w:val="24"/>
          <w:szCs w:val="24"/>
          <w:lang w:val="en-US" w:eastAsia="zh-CN"/>
        </w:rPr>
        <w:t>执行</w:t>
      </w:r>
      <w:r>
        <w:rPr>
          <w:rFonts w:hint="eastAsia" w:asciiTheme="minorEastAsia" w:hAnsiTheme="minorEastAsia" w:eastAsiaTheme="minorEastAsia" w:cstheme="minorEastAsia"/>
          <w:spacing w:val="-4"/>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HYPERLINK"5.2.1.2"</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.2.1.2</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供的货物、工程或者服务符合下列情形的，享受中小企业扶持政策：</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（1）在货物采购项目中，货物由中小企业制造，即货物由中小企业生产且使用该中小企业商号或者注册商标；</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（2）在工程采购项目中，工程由中小企业承建，即工程施工单位为中小企业；</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（3）在服务采购项目中，服务由中小企业承接，即</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供服务的人员为中小企业依照《中华人民共和国劳动合同法》订立劳动合同的从业人员。</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HYPERLINK"5.2.1.3"</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.2.1.3</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rPr>
        <w:t>在货物采购项目中，供应商</w:t>
      </w:r>
      <w:r>
        <w:rPr>
          <w:rFonts w:hint="eastAsia" w:asciiTheme="minorEastAsia" w:hAnsiTheme="minorEastAsia" w:eastAsiaTheme="minorEastAsia" w:cstheme="minorEastAsia"/>
          <w:spacing w:val="-4"/>
          <w:sz w:val="24"/>
          <w:szCs w:val="24"/>
          <w:lang w:val="en-US" w:eastAsia="zh-CN"/>
        </w:rPr>
        <w:t>提</w:t>
      </w:r>
      <w:r>
        <w:rPr>
          <w:rFonts w:hint="eastAsia" w:asciiTheme="minorEastAsia" w:hAnsiTheme="minorEastAsia" w:eastAsiaTheme="minorEastAsia" w:cstheme="minorEastAsia"/>
          <w:spacing w:val="-4"/>
          <w:sz w:val="24"/>
          <w:szCs w:val="24"/>
        </w:rPr>
        <w:t>供的货物既有中小企业制造货物，也有大型企业制造货物的，不享受中小企业扶持政策。</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fldChar w:fldCharType="begin"/>
      </w:r>
      <w:r>
        <w:rPr>
          <w:rFonts w:hint="eastAsia" w:asciiTheme="minorEastAsia" w:hAnsiTheme="minorEastAsia" w:eastAsiaTheme="minorEastAsia" w:cstheme="minorEastAsia"/>
          <w:spacing w:val="-4"/>
          <w:sz w:val="24"/>
          <w:szCs w:val="24"/>
        </w:rPr>
        <w:instrText xml:space="preserve">HYPERLINK"5.2.1.4"</w:instrText>
      </w:r>
      <w:r>
        <w:rPr>
          <w:rFonts w:hint="eastAsia" w:asciiTheme="minorEastAsia" w:hAnsiTheme="minorEastAsia" w:eastAsiaTheme="minorEastAsia" w:cstheme="minorEastAsia"/>
          <w:spacing w:val="-4"/>
          <w:sz w:val="24"/>
          <w:szCs w:val="24"/>
        </w:rPr>
        <w:fldChar w:fldCharType="separate"/>
      </w: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.2.1.4</w:t>
      </w:r>
      <w:r>
        <w:rPr>
          <w:rFonts w:hint="eastAsia" w:asciiTheme="minorEastAsia" w:hAnsiTheme="minorEastAsia" w:eastAsiaTheme="minorEastAsia" w:cstheme="minorEastAsia"/>
          <w:spacing w:val="-4"/>
          <w:sz w:val="24"/>
          <w:szCs w:val="24"/>
        </w:rPr>
        <w:fldChar w:fldCharType="end"/>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以联合体形式参加政府采购活动，联合体各方均为中小企业的，联合体视同中小企业。其中，联合体各方均为小微企业的，联合体视同小微企业。</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firstLine="46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4</w:t>
      </w:r>
      <w:r>
        <w:rPr>
          <w:rFonts w:hint="eastAsia" w:asciiTheme="minorEastAsia" w:hAnsiTheme="minorEastAsia" w:eastAsiaTheme="minorEastAsia" w:cstheme="minorEastAsia"/>
          <w:spacing w:val="-4"/>
          <w:sz w:val="24"/>
          <w:szCs w:val="24"/>
        </w:rPr>
        <w:t>.2.2</w:t>
      </w:r>
      <w:r>
        <w:rPr>
          <w:rFonts w:hint="eastAsia" w:asciiTheme="minorEastAsia" w:hAnsiTheme="minorEastAsia" w:eastAsiaTheme="minorEastAsia" w:cstheme="minorEastAsia"/>
          <w:spacing w:val="-4"/>
          <w:sz w:val="24"/>
          <w:szCs w:val="24"/>
          <w:lang w:val="en-US" w:eastAsia="zh-CN"/>
        </w:rPr>
        <w:t xml:space="preserve"> </w:t>
      </w:r>
      <w:r>
        <w:rPr>
          <w:rFonts w:hint="eastAsia" w:asciiTheme="minorEastAsia" w:hAnsiTheme="minorEastAsia" w:eastAsiaTheme="minorEastAsia" w:cstheme="minorEastAsia"/>
          <w:spacing w:val="-4"/>
          <w:sz w:val="24"/>
          <w:szCs w:val="24"/>
        </w:rPr>
        <w:t>在政府采购活动中，监狱企业视同小型、微型企业，享受预留份额、评审中价格扣除等政府采购促进中小企业发展的政府采购政策。监狱</w:t>
      </w:r>
      <w:r>
        <w:rPr>
          <w:rFonts w:hint="eastAsia" w:asciiTheme="minorEastAsia" w:hAnsiTheme="minorEastAsia" w:eastAsiaTheme="minorEastAsia" w:cstheme="minorEastAsia"/>
          <w:spacing w:val="-6"/>
          <w:sz w:val="24"/>
          <w:szCs w:val="24"/>
        </w:rPr>
        <w:t>企业定义：是指由司法部认定的为罪犯、戒</w:t>
      </w:r>
      <w:r>
        <w:rPr>
          <w:rFonts w:hint="eastAsia" w:asciiTheme="minorEastAsia" w:hAnsiTheme="minorEastAsia" w:eastAsiaTheme="minorEastAsia" w:cstheme="minorEastAsia"/>
          <w:spacing w:val="-7"/>
          <w:sz w:val="24"/>
          <w:szCs w:val="24"/>
        </w:rPr>
        <w:t>毒人员</w:t>
      </w:r>
      <w:r>
        <w:rPr>
          <w:rFonts w:hint="eastAsia" w:asciiTheme="minorEastAsia" w:hAnsiTheme="minorEastAsia" w:eastAsiaTheme="minorEastAsia" w:cstheme="minorEastAsia"/>
          <w:spacing w:val="-7"/>
          <w:sz w:val="24"/>
          <w:szCs w:val="24"/>
          <w:lang w:val="en-US" w:eastAsia="zh-CN"/>
        </w:rPr>
        <w:t>提</w:t>
      </w:r>
      <w:r>
        <w:rPr>
          <w:rFonts w:hint="eastAsia" w:asciiTheme="minorEastAsia" w:hAnsiTheme="minorEastAsia" w:eastAsiaTheme="minorEastAsia" w:cstheme="minorEastAsia"/>
          <w:spacing w:val="-7"/>
          <w:sz w:val="24"/>
          <w:szCs w:val="24"/>
        </w:rPr>
        <w:t>供生产项目和劳</w:t>
      </w:r>
      <w:r>
        <w:rPr>
          <w:rFonts w:hint="eastAsia" w:asciiTheme="minorEastAsia" w:hAnsiTheme="minorEastAsia" w:eastAsiaTheme="minorEastAsia" w:cstheme="minorEastAsia"/>
          <w:spacing w:val="-8"/>
          <w:sz w:val="24"/>
          <w:szCs w:val="24"/>
        </w:rPr>
        <w:t>动对象，且全部产权属于司法部监狱管理局、戒毒管理局、直属煤矿</w:t>
      </w:r>
      <w:r>
        <w:rPr>
          <w:rFonts w:hint="eastAsia" w:asciiTheme="minorEastAsia" w:hAnsiTheme="minorEastAsia" w:eastAsiaTheme="minorEastAsia" w:cstheme="minorEastAsia"/>
          <w:spacing w:val="-13"/>
          <w:sz w:val="24"/>
          <w:szCs w:val="24"/>
        </w:rPr>
        <w:t>管理局，各省、自治区、直辖市监狱管理</w:t>
      </w:r>
      <w:r>
        <w:rPr>
          <w:rFonts w:hint="eastAsia" w:asciiTheme="minorEastAsia" w:hAnsiTheme="minorEastAsia" w:eastAsiaTheme="minorEastAsia" w:cstheme="minorEastAsia"/>
          <w:spacing w:val="-14"/>
          <w:sz w:val="24"/>
          <w:szCs w:val="24"/>
        </w:rPr>
        <w:t>局、戒毒管理局，各地（设</w:t>
      </w:r>
      <w:r>
        <w:rPr>
          <w:rFonts w:hint="eastAsia" w:asciiTheme="minorEastAsia" w:hAnsiTheme="minorEastAsia" w:eastAsiaTheme="minorEastAsia" w:cstheme="minorEastAsia"/>
          <w:spacing w:val="-13"/>
          <w:sz w:val="24"/>
          <w:szCs w:val="24"/>
        </w:rPr>
        <w:t>区的市）监狱、强制隔离戒毒所、戒毒康复所，以及新疆生产建设兵</w:t>
      </w:r>
      <w:r>
        <w:rPr>
          <w:rFonts w:hint="eastAsia" w:asciiTheme="minorEastAsia" w:hAnsiTheme="minorEastAsia" w:eastAsiaTheme="minorEastAsia" w:cstheme="minorEastAsia"/>
          <w:spacing w:val="-4"/>
          <w:sz w:val="24"/>
          <w:szCs w:val="24"/>
        </w:rPr>
        <w:t>团监狱管理局、戒毒管理局的企业。</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在政府采购活动中，残疾人福利性单位视同小型、微型企业</w:t>
      </w:r>
      <w:r>
        <w:rPr>
          <w:rFonts w:hint="eastAsia" w:asciiTheme="minorEastAsia" w:hAnsiTheme="minorEastAsia" w:eastAsiaTheme="minorEastAsia" w:cstheme="minorEastAsia"/>
          <w:spacing w:val="-9"/>
          <w:sz w:val="24"/>
          <w:szCs w:val="24"/>
        </w:rPr>
        <w:t>，享受预</w:t>
      </w:r>
      <w:r>
        <w:rPr>
          <w:rFonts w:hint="eastAsia" w:asciiTheme="minorEastAsia" w:hAnsiTheme="minorEastAsia" w:eastAsiaTheme="minorEastAsia" w:cstheme="minorEastAsia"/>
          <w:spacing w:val="-5"/>
          <w:sz w:val="24"/>
          <w:szCs w:val="24"/>
        </w:rPr>
        <w:t>留份额、评审中价格扣除等促进中小企业发展的政府采购政策。残疾</w:t>
      </w:r>
      <w:r>
        <w:rPr>
          <w:rFonts w:hint="eastAsia" w:asciiTheme="minorEastAsia" w:hAnsiTheme="minorEastAsia" w:eastAsiaTheme="minorEastAsia" w:cstheme="minorEastAsia"/>
          <w:spacing w:val="-7"/>
          <w:sz w:val="24"/>
          <w:szCs w:val="24"/>
        </w:rPr>
        <w:t>人福利性单位定义：享受政府采购支持政策的残疾人福利性单位应当</w:t>
      </w:r>
      <w:r>
        <w:rPr>
          <w:rFonts w:hint="eastAsia" w:asciiTheme="minorEastAsia" w:hAnsiTheme="minorEastAsia" w:eastAsiaTheme="minorEastAsia" w:cstheme="minorEastAsia"/>
          <w:spacing w:val="-9"/>
          <w:sz w:val="24"/>
          <w:szCs w:val="24"/>
        </w:rPr>
        <w:t>同时满足以下条件：</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HYPERLINK"5.2.3.1"</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.2.3.1</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安置的残疾人占本单位在职职工人数的比例不低于25%（含25%），并且安置的残疾人人数不少于10人（含10人）；</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HYPERLINK"5.2.3.2"</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.2.3.2</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依法与安置的每位残疾人签订了一年以上（含一年）的劳动合同或服务协议；</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HYPERLINK"5.2.3.3"</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.2.3.3</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为安置的每位残疾人按月足额缴纳了基本养老、医疗、失业</w:t>
      </w:r>
      <w:r>
        <w:rPr>
          <w:rFonts w:hint="eastAsia" w:asciiTheme="minorEastAsia" w:hAnsiTheme="minorEastAsia" w:eastAsiaTheme="minorEastAsia" w:cstheme="minorEastAsia"/>
          <w:spacing w:val="-8"/>
          <w:sz w:val="24"/>
          <w:szCs w:val="24"/>
          <w:lang w:eastAsia="zh-CN"/>
        </w:rPr>
        <w:t>、</w:t>
      </w:r>
      <w:r>
        <w:rPr>
          <w:rFonts w:hint="eastAsia" w:asciiTheme="minorEastAsia" w:hAnsiTheme="minorEastAsia" w:eastAsiaTheme="minorEastAsia" w:cstheme="minorEastAsia"/>
          <w:spacing w:val="-8"/>
          <w:sz w:val="24"/>
          <w:szCs w:val="24"/>
        </w:rPr>
        <w:t>工伤和生育等社会保险费；</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HYPERLINK"5.2.3.4"</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.2.3.4</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通过银行等金融机构向安置的每位残疾人，按月支付了不低于单位所在区县的月最低工资标准的工资；</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HYPERLINK"5.2.3.5"</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.2.3.5</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提</w:t>
      </w:r>
      <w:r>
        <w:rPr>
          <w:rFonts w:hint="eastAsia" w:asciiTheme="minorEastAsia" w:hAnsiTheme="minorEastAsia" w:eastAsiaTheme="minorEastAsia" w:cstheme="minorEastAsia"/>
          <w:spacing w:val="-8"/>
          <w:sz w:val="24"/>
          <w:szCs w:val="24"/>
        </w:rPr>
        <w:t>供本单位制造的货物、承担的工程或者服务（以下简称产品），或者</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供其他残疾人福利性单位制造的货物（不包括使用非残疾人福利性单位注册商标的货物）；</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rPr>
        <w:fldChar w:fldCharType="begin"/>
      </w:r>
      <w:r>
        <w:rPr>
          <w:rFonts w:hint="eastAsia" w:asciiTheme="minorEastAsia" w:hAnsiTheme="minorEastAsia" w:eastAsiaTheme="minorEastAsia" w:cstheme="minorEastAsia"/>
          <w:spacing w:val="-8"/>
          <w:sz w:val="24"/>
          <w:szCs w:val="24"/>
        </w:rPr>
        <w:instrText xml:space="preserve">HYPERLINK"5.2.3.6"</w:instrText>
      </w:r>
      <w:r>
        <w:rPr>
          <w:rFonts w:hint="eastAsia" w:asciiTheme="minorEastAsia" w:hAnsiTheme="minorEastAsia" w:eastAsiaTheme="minorEastAsia" w:cstheme="minorEastAsia"/>
          <w:spacing w:val="-8"/>
          <w:sz w:val="24"/>
          <w:szCs w:val="24"/>
        </w:rPr>
        <w:fldChar w:fldCharType="separate"/>
      </w: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.2.3.6</w:t>
      </w:r>
      <w:r>
        <w:rPr>
          <w:rFonts w:hint="eastAsia" w:asciiTheme="minorEastAsia" w:hAnsiTheme="minorEastAsia" w:eastAsiaTheme="minorEastAsia" w:cstheme="minorEastAsia"/>
          <w:spacing w:val="-8"/>
          <w:sz w:val="24"/>
          <w:szCs w:val="24"/>
        </w:rPr>
        <w:fldChar w:fldCharType="end"/>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服务协议的雇员人数。</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本项目是否专门面向中小企业预留采购份额见第一章《</w:t>
      </w:r>
      <w:r>
        <w:rPr>
          <w:rFonts w:hint="eastAsia" w:asciiTheme="minorEastAsia" w:hAnsiTheme="minorEastAsia" w:eastAsiaTheme="minorEastAsia" w:cstheme="minorEastAsia"/>
          <w:spacing w:val="-8"/>
          <w:sz w:val="24"/>
          <w:szCs w:val="24"/>
          <w:lang w:val="en-US" w:eastAsia="zh-CN"/>
        </w:rPr>
        <w:t>邀请</w:t>
      </w:r>
      <w:r>
        <w:rPr>
          <w:rFonts w:hint="eastAsia" w:asciiTheme="minorEastAsia" w:hAnsiTheme="minorEastAsia" w:eastAsiaTheme="minorEastAsia" w:cstheme="minorEastAsia"/>
          <w:spacing w:val="-8"/>
          <w:sz w:val="24"/>
          <w:szCs w:val="24"/>
          <w:lang w:eastAsia="zh-CN"/>
        </w:rPr>
        <w:t>招标公告</w:t>
      </w:r>
      <w:r>
        <w:rPr>
          <w:rFonts w:hint="eastAsia" w:asciiTheme="minorEastAsia" w:hAnsiTheme="minorEastAsia" w:eastAsiaTheme="minorEastAsia" w:cstheme="minorEastAsia"/>
          <w:spacing w:val="-8"/>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.2.5</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采购标的对应的中小企业划分标准所属行业见《</w:t>
      </w:r>
      <w:r>
        <w:rPr>
          <w:rFonts w:hint="eastAsia" w:asciiTheme="minorEastAsia" w:hAnsiTheme="minorEastAsia" w:eastAsiaTheme="minorEastAsia" w:cstheme="minorEastAsia"/>
          <w:spacing w:val="-8"/>
          <w:sz w:val="24"/>
          <w:szCs w:val="24"/>
          <w:lang w:eastAsia="zh-CN"/>
        </w:rPr>
        <w:t>投标人须知表</w:t>
      </w:r>
      <w:r>
        <w:rPr>
          <w:rFonts w:hint="eastAsia" w:asciiTheme="minorEastAsia" w:hAnsiTheme="minorEastAsia" w:eastAsiaTheme="minorEastAsia" w:cstheme="minorEastAsia"/>
          <w:spacing w:val="-8"/>
          <w:sz w:val="24"/>
          <w:szCs w:val="24"/>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.2.6</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小微企业价格评审优惠的政策调整：见第四章《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政府采购节能产品、环境标志产品</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line="360" w:lineRule="auto"/>
        <w:ind w:left="0" w:right="0" w:firstLine="448" w:firstLineChars="200"/>
        <w:textAlignment w:val="baseline"/>
        <w:rPr>
          <w:rFonts w:hint="eastAsia" w:asciiTheme="minorEastAsia" w:hAnsiTheme="minorEastAsia" w:eastAsiaTheme="minorEastAsia" w:cstheme="minorEastAsia"/>
          <w:b w:val="0"/>
          <w:snapToGrid w:val="0"/>
          <w:color w:val="000000"/>
          <w:spacing w:val="-8"/>
          <w:kern w:val="0"/>
          <w:sz w:val="24"/>
          <w:szCs w:val="24"/>
          <w:lang w:val="en-US" w:eastAsia="en-US" w:bidi="ar-SA"/>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.3.1</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政府采购节能产品、环境标志产品实施品目清单管理。财政部、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en-US" w:bidi="ar-SA"/>
        </w:rPr>
        <w:t>、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b w:val="0"/>
          <w:snapToGrid w:val="0"/>
          <w:color w:val="000000"/>
          <w:spacing w:val="-8"/>
          <w:kern w:val="0"/>
          <w:sz w:val="24"/>
          <w:szCs w:val="24"/>
          <w:lang w:val="en-US" w:eastAsia="zh-CN" w:bidi="ar-SA"/>
        </w:rPr>
        <w:t>4</w:t>
      </w:r>
      <w:r>
        <w:rPr>
          <w:rFonts w:hint="eastAsia" w:asciiTheme="minorEastAsia" w:hAnsiTheme="minorEastAsia" w:eastAsiaTheme="minorEastAsia" w:cstheme="minorEastAsia"/>
          <w:b w:val="0"/>
          <w:snapToGrid w:val="0"/>
          <w:color w:val="000000"/>
          <w:spacing w:val="-8"/>
          <w:kern w:val="0"/>
          <w:sz w:val="24"/>
          <w:szCs w:val="24"/>
          <w:lang w:val="en-US" w:eastAsia="en-US" w:bidi="ar-SA"/>
        </w:rPr>
        <w:t>.3.2</w:t>
      </w:r>
      <w:r>
        <w:rPr>
          <w:rFonts w:hint="eastAsia" w:asciiTheme="minorEastAsia" w:hAnsiTheme="minorEastAsia" w:eastAsiaTheme="minorEastAsia" w:cstheme="minorEastAsia"/>
          <w:b w:val="0"/>
          <w:snapToGrid w:val="0"/>
          <w:color w:val="000000"/>
          <w:spacing w:val="-8"/>
          <w:kern w:val="0"/>
          <w:sz w:val="24"/>
          <w:szCs w:val="24"/>
          <w:lang w:val="en-US" w:eastAsia="zh-CN" w:bidi="ar-SA"/>
        </w:rPr>
        <w:t xml:space="preserve"> </w:t>
      </w:r>
      <w:r>
        <w:rPr>
          <w:rFonts w:hint="eastAsia" w:asciiTheme="minorEastAsia" w:hAnsiTheme="minorEastAsia" w:eastAsiaTheme="minorEastAsia" w:cstheme="minorEastAsia"/>
          <w:b w:val="0"/>
          <w:snapToGrid w:val="0"/>
          <w:color w:val="000000"/>
          <w:spacing w:val="-8"/>
          <w:kern w:val="0"/>
          <w:sz w:val="24"/>
          <w:szCs w:val="24"/>
          <w:lang w:val="en-US" w:eastAsia="en-US" w:bidi="ar-SA"/>
        </w:rPr>
        <w:t>采购人拟采购的产品属于品目清单范围的，采购人及其委托的采购代理机构依据</w:t>
      </w:r>
      <w:r>
        <w:rPr>
          <w:rFonts w:hint="eastAsia" w:asciiTheme="minorEastAsia" w:hAnsiTheme="minorEastAsia" w:eastAsiaTheme="minorEastAsia" w:cstheme="minorEastAsia"/>
          <w:spacing w:val="-8"/>
          <w:sz w:val="24"/>
          <w:szCs w:val="24"/>
        </w:rPr>
        <w:t>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.3.3</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如本项目采购产品属于实施政府强制采购品目清单范围的节能产品，则投标人所报产品必须获得国家确定的认证机构出具的、处于有效期之内的节能产品认证证书，</w:t>
      </w:r>
      <w:r>
        <w:rPr>
          <w:rFonts w:hint="eastAsia" w:asciiTheme="minorEastAsia" w:hAnsiTheme="minorEastAsia" w:eastAsiaTheme="minorEastAsia" w:cstheme="minorEastAsia"/>
          <w:b/>
          <w:bCs/>
          <w:spacing w:val="-8"/>
          <w:sz w:val="24"/>
          <w:szCs w:val="24"/>
        </w:rPr>
        <w:t>否则投标无效；</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.3.4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非政府强制采购的节能产品或环境标志产品，依据品目清单和认证证书实施政府优先采购。优先采购的具体规定见第四章《</w:t>
      </w:r>
      <w:r>
        <w:rPr>
          <w:rFonts w:hint="eastAsia" w:asciiTheme="minorEastAsia" w:hAnsiTheme="minorEastAsia" w:eastAsiaTheme="minorEastAsia" w:cstheme="minorEastAsia"/>
          <w:spacing w:val="-8"/>
          <w:sz w:val="24"/>
          <w:szCs w:val="24"/>
          <w:lang w:val="en-US" w:eastAsia="zh-CN"/>
        </w:rPr>
        <w:t>开、</w:t>
      </w:r>
      <w:r>
        <w:rPr>
          <w:rFonts w:hint="eastAsia" w:asciiTheme="minorEastAsia" w:hAnsiTheme="minorEastAsia" w:eastAsiaTheme="minorEastAsia" w:cstheme="minorEastAsia"/>
          <w:spacing w:val="-8"/>
          <w:sz w:val="24"/>
          <w:szCs w:val="24"/>
        </w:rPr>
        <w:t>评标程序、评标方法和评标标准》（如涉及）。</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正版软件</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rPr>
      </w:pPr>
      <w:r>
        <w:rPr>
          <w:rFonts w:hint="eastAsia" w:asciiTheme="minorEastAsia" w:hAnsiTheme="minorEastAsia" w:eastAsiaTheme="minorEastAsia" w:cstheme="minorEastAsia"/>
          <w:spacing w:val="-8"/>
          <w:sz w:val="24"/>
          <w:szCs w:val="24"/>
          <w:lang w:val="en-US" w:eastAsia="zh-CN"/>
        </w:rPr>
        <w:t>4</w:t>
      </w:r>
      <w:r>
        <w:rPr>
          <w:rFonts w:hint="eastAsia" w:asciiTheme="minorEastAsia" w:hAnsiTheme="minorEastAsia" w:eastAsiaTheme="minorEastAsia" w:cstheme="minorEastAsia"/>
          <w:spacing w:val="-8"/>
          <w:sz w:val="24"/>
          <w:szCs w:val="24"/>
        </w:rPr>
        <w:t>.4.1</w:t>
      </w:r>
      <w:r>
        <w:rPr>
          <w:rFonts w:hint="eastAsia" w:asciiTheme="minorEastAsia" w:hAnsiTheme="minorEastAsia" w:eastAsiaTheme="minorEastAsia" w:cstheme="minorEastAsia"/>
          <w:spacing w:val="-8"/>
          <w:sz w:val="24"/>
          <w:szCs w:val="24"/>
          <w:lang w:val="en-US" w:eastAsia="zh-CN"/>
        </w:rPr>
        <w:t xml:space="preserve"> </w:t>
      </w:r>
      <w:r>
        <w:rPr>
          <w:rFonts w:hint="eastAsia" w:asciiTheme="minorEastAsia" w:hAnsiTheme="minorEastAsia" w:eastAsiaTheme="minorEastAsia" w:cstheme="minorEastAsia"/>
          <w:spacing w:val="-8"/>
          <w:sz w:val="24"/>
          <w:szCs w:val="24"/>
        </w:rPr>
        <w:t>依据《财政部</w:t>
      </w:r>
      <w:r>
        <w:rPr>
          <w:rFonts w:hint="eastAsia" w:asciiTheme="minorEastAsia" w:hAnsiTheme="minorEastAsia" w:eastAsiaTheme="minorEastAsia" w:cstheme="minorEastAsia"/>
          <w:spacing w:val="-8"/>
          <w:sz w:val="24"/>
          <w:szCs w:val="24"/>
          <w:lang w:eastAsia="zh-CN"/>
        </w:rPr>
        <w:t>、</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b w:val="0"/>
          <w:snapToGrid w:val="0"/>
          <w:color w:val="000000"/>
          <w:spacing w:val="-8"/>
          <w:kern w:val="0"/>
          <w:sz w:val="24"/>
          <w:szCs w:val="24"/>
          <w:lang w:val="en-US" w:eastAsia="zh-CN" w:bidi="ar-SA"/>
        </w:rPr>
        <w:t>、</w:t>
      </w:r>
      <w:r>
        <w:rPr>
          <w:rFonts w:hint="eastAsia" w:asciiTheme="minorEastAsia" w:hAnsiTheme="minorEastAsia" w:eastAsiaTheme="minorEastAsia" w:cstheme="minorEastAsia"/>
          <w:spacing w:val="-8"/>
          <w:sz w:val="24"/>
          <w:szCs w:val="24"/>
        </w:rPr>
        <w:t>信息产业部关于印发无线局域网产品政府采购实施意见的通知》（财库〔2005〕366号），采购无线局域网产品和含有无线局域网功能的计算机、通信设备、打印机、复印机、投影仪等产品的，优先采购符合国家无线局域网安全标准（GB 15629.11/1102）并通过国家产品认证的产品。财政部、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begin"/>
      </w:r>
      <w:r>
        <w:rPr>
          <w:rFonts w:hint="default" w:asciiTheme="minorEastAsia" w:hAnsiTheme="minorEastAsia" w:eastAsiaTheme="minorEastAsia" w:cstheme="minorEastAsia"/>
          <w:b w:val="0"/>
          <w:snapToGrid w:val="0"/>
          <w:color w:val="000000"/>
          <w:spacing w:val="-8"/>
          <w:kern w:val="0"/>
          <w:sz w:val="24"/>
          <w:szCs w:val="24"/>
          <w:lang w:val="en-US" w:eastAsia="en-US" w:bidi="ar-SA"/>
        </w:rPr>
        <w:instrText xml:space="preserve">HYPERLINK"https://www.baidu.com/link?url=pV2gqlWQVIfLHb2GO1RMJVp24ETQ1a_TiqQ-2CHpcULsECvXubLhLHJTcTJbIedy&amp;wd=&amp;eqid=88c7d5f9006c2d6b0000000265780e74"\t"https://www.baidu.com/_blank"</w:instrTex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separate"/>
      </w:r>
      <w:r>
        <w:rPr>
          <w:rFonts w:hint="default" w:asciiTheme="minorEastAsia" w:hAnsiTheme="minorEastAsia" w:eastAsiaTheme="minorEastAsia" w:cstheme="minorEastAsia"/>
          <w:b w:val="0"/>
          <w:snapToGrid w:val="0"/>
          <w:color w:val="000000"/>
          <w:spacing w:val="-8"/>
          <w:kern w:val="0"/>
          <w:sz w:val="24"/>
          <w:szCs w:val="24"/>
          <w:lang w:val="en-US" w:eastAsia="en-US" w:bidi="ar-SA"/>
        </w:rPr>
        <w:t>中华人民共和国国家发展和改革委员会</w:t>
      </w:r>
      <w:r>
        <w:rPr>
          <w:rFonts w:hint="default" w:asciiTheme="minorEastAsia" w:hAnsiTheme="minorEastAsia" w:eastAsiaTheme="minorEastAsia" w:cstheme="minorEastAsia"/>
          <w:b w:val="0"/>
          <w:snapToGrid w:val="0"/>
          <w:color w:val="000000"/>
          <w:spacing w:val="-8"/>
          <w:kern w:val="0"/>
          <w:sz w:val="24"/>
          <w:szCs w:val="24"/>
          <w:lang w:val="en-US" w:eastAsia="en-US" w:bidi="ar-SA"/>
        </w:rPr>
        <w:fldChar w:fldCharType="end"/>
      </w:r>
      <w:r>
        <w:rPr>
          <w:rFonts w:hint="eastAsia" w:asciiTheme="minorEastAsia" w:hAnsiTheme="minorEastAsia" w:eastAsiaTheme="minorEastAsia" w:cstheme="minorEastAsia"/>
          <w:spacing w:val="-8"/>
          <w:sz w:val="24"/>
          <w:szCs w:val="24"/>
        </w:rPr>
        <w:t>、信息产业部以文件形式确定、公布并适时调整。</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.4.2</w:t>
      </w:r>
      <w:r>
        <w:rPr>
          <w:rFonts w:hint="eastAsia" w:asciiTheme="minorEastAsia" w:hAnsiTheme="minorEastAsia" w:eastAsiaTheme="minorEastAsia" w:cstheme="minorEastAsia"/>
          <w:spacing w:val="-3"/>
          <w:sz w:val="24"/>
          <w:szCs w:val="24"/>
          <w:lang w:val="en-US" w:eastAsia="zh-CN"/>
        </w:rPr>
        <w:t xml:space="preserve"> </w:t>
      </w:r>
      <w:r>
        <w:rPr>
          <w:rFonts w:hint="eastAsia" w:asciiTheme="minorEastAsia" w:hAnsiTheme="minorEastAsia" w:eastAsiaTheme="minorEastAsia" w:cstheme="minorEastAsia"/>
          <w:spacing w:val="-3"/>
          <w:sz w:val="24"/>
          <w:szCs w:val="24"/>
        </w:rPr>
        <w:t>各级政府部门在购置计算机办公设备时，必须采购预装正版操作系统</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软件的计算机产品，相关规定依据《国家版权局、信息产业</w:t>
      </w:r>
      <w:r>
        <w:rPr>
          <w:rFonts w:hint="eastAsia" w:asciiTheme="minorEastAsia" w:hAnsiTheme="minorEastAsia" w:eastAsiaTheme="minorEastAsia" w:cstheme="minorEastAsia"/>
          <w:spacing w:val="-10"/>
          <w:sz w:val="24"/>
          <w:szCs w:val="24"/>
        </w:rPr>
        <w:t>部、财政</w:t>
      </w:r>
      <w:r>
        <w:rPr>
          <w:rFonts w:hint="eastAsia" w:asciiTheme="minorEastAsia" w:hAnsiTheme="minorEastAsia" w:eastAsiaTheme="minorEastAsia" w:cstheme="minorEastAsia"/>
          <w:spacing w:val="-4"/>
          <w:sz w:val="24"/>
          <w:szCs w:val="24"/>
        </w:rPr>
        <w:t>部、国务院机关事务管理局关于政府部门购置计算机办公设备必须采</w:t>
      </w:r>
      <w:r>
        <w:rPr>
          <w:rFonts w:hint="eastAsia" w:asciiTheme="minorEastAsia" w:hAnsiTheme="minorEastAsia" w:eastAsiaTheme="minorEastAsia" w:cstheme="minorEastAsia"/>
          <w:spacing w:val="-3"/>
          <w:sz w:val="24"/>
          <w:szCs w:val="24"/>
        </w:rPr>
        <w:t>购已预装正版操作系统软件产品的通知》（国权联〔200</w:t>
      </w:r>
      <w:r>
        <w:rPr>
          <w:rFonts w:hint="eastAsia" w:asciiTheme="minorEastAsia" w:hAnsiTheme="minorEastAsia" w:eastAsiaTheme="minorEastAsia" w:cstheme="minorEastAsia"/>
          <w:spacing w:val="-4"/>
          <w:sz w:val="24"/>
          <w:szCs w:val="24"/>
        </w:rPr>
        <w:t>6〕1号）、</w:t>
      </w:r>
      <w:r>
        <w:rPr>
          <w:rFonts w:hint="eastAsia" w:asciiTheme="minorEastAsia" w:hAnsiTheme="minorEastAsia" w:eastAsiaTheme="minorEastAsia" w:cstheme="minorEastAsia"/>
          <w:sz w:val="24"/>
          <w:szCs w:val="24"/>
        </w:rPr>
        <w:t>《国务院办公厅关于进一步做好政府机关使用正版</w:t>
      </w:r>
      <w:r>
        <w:rPr>
          <w:rFonts w:hint="eastAsia" w:asciiTheme="minorEastAsia" w:hAnsiTheme="minorEastAsia" w:eastAsiaTheme="minorEastAsia" w:cstheme="minorEastAsia"/>
          <w:spacing w:val="-1"/>
          <w:sz w:val="24"/>
          <w:szCs w:val="24"/>
        </w:rPr>
        <w:t>软件工作的通知》</w:t>
      </w:r>
      <w:r>
        <w:rPr>
          <w:rFonts w:hint="eastAsia" w:asciiTheme="minorEastAsia" w:hAnsiTheme="minorEastAsia" w:eastAsiaTheme="minorEastAsia" w:cstheme="minorEastAsia"/>
          <w:spacing w:val="-3"/>
          <w:sz w:val="24"/>
          <w:szCs w:val="24"/>
        </w:rPr>
        <w:t>（国办发〔2010〕47号）、《财政部关于进一步做好政府机关使用</w:t>
      </w:r>
      <w:r>
        <w:rPr>
          <w:rFonts w:hint="eastAsia" w:asciiTheme="minorEastAsia" w:hAnsiTheme="minorEastAsia" w:eastAsiaTheme="minorEastAsia" w:cstheme="minorEastAsia"/>
          <w:spacing w:val="-6"/>
          <w:sz w:val="24"/>
          <w:szCs w:val="24"/>
        </w:rPr>
        <w:t>正版软件工作的通知》（财预〔2010〕536号）。</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0"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.5</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网络安全专用产品</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6"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val="en-US" w:eastAsia="zh-CN"/>
        </w:rPr>
        <w:t>4</w:t>
      </w:r>
      <w:r>
        <w:rPr>
          <w:rFonts w:hint="eastAsia" w:asciiTheme="minorEastAsia" w:hAnsiTheme="minorEastAsia" w:eastAsiaTheme="minorEastAsia" w:cstheme="minorEastAsia"/>
          <w:spacing w:val="-1"/>
          <w:sz w:val="24"/>
          <w:szCs w:val="24"/>
        </w:rPr>
        <w:t>.5.1</w:t>
      </w:r>
      <w:r>
        <w:rPr>
          <w:rFonts w:hint="eastAsia" w:asciiTheme="minorEastAsia" w:hAnsiTheme="minorEastAsia" w:eastAsiaTheme="minorEastAsia" w:cstheme="minorEastAsia"/>
          <w:spacing w:val="-1"/>
          <w:sz w:val="24"/>
          <w:szCs w:val="24"/>
          <w:lang w:val="en-US" w:eastAsia="zh-CN"/>
        </w:rPr>
        <w:t xml:space="preserve"> </w:t>
      </w:r>
      <w:r>
        <w:rPr>
          <w:rFonts w:hint="eastAsia" w:asciiTheme="minorEastAsia" w:hAnsiTheme="minorEastAsia" w:eastAsiaTheme="minorEastAsia" w:cstheme="minorEastAsia"/>
          <w:spacing w:val="-1"/>
          <w:sz w:val="24"/>
          <w:szCs w:val="24"/>
        </w:rPr>
        <w:t>所投产品属于列入《网络关键设备和网络安全专用产品目录》的网络</w:t>
      </w:r>
      <w:r>
        <w:rPr>
          <w:rFonts w:hint="eastAsia" w:asciiTheme="minorEastAsia" w:hAnsiTheme="minorEastAsia" w:eastAsiaTheme="minorEastAsia" w:cstheme="minorEastAsia"/>
          <w:spacing w:val="-2"/>
          <w:sz w:val="24"/>
          <w:szCs w:val="24"/>
        </w:rPr>
        <w:t>安全专用产品，应当在国家互联网信息办公室会同工业和信息化部、</w:t>
      </w:r>
      <w:r>
        <w:rPr>
          <w:rFonts w:hint="eastAsia" w:asciiTheme="minorEastAsia" w:hAnsiTheme="minorEastAsia" w:eastAsiaTheme="minorEastAsia" w:cstheme="minorEastAsia"/>
          <w:spacing w:val="-4"/>
          <w:sz w:val="24"/>
          <w:szCs w:val="24"/>
        </w:rPr>
        <w:t>公安部、国家认证认可监督管理委员会统一公布和更新</w:t>
      </w:r>
      <w:r>
        <w:rPr>
          <w:rFonts w:hint="eastAsia" w:asciiTheme="minorEastAsia" w:hAnsiTheme="minorEastAsia" w:eastAsiaTheme="minorEastAsia" w:cstheme="minorEastAsia"/>
          <w:spacing w:val="-5"/>
          <w:sz w:val="24"/>
          <w:szCs w:val="24"/>
        </w:rPr>
        <w:t>的符合要求的</w:t>
      </w:r>
      <w:r>
        <w:rPr>
          <w:rFonts w:hint="eastAsia" w:asciiTheme="minorEastAsia" w:hAnsiTheme="minorEastAsia" w:eastAsiaTheme="minorEastAsia" w:cstheme="minorEastAsia"/>
          <w:spacing w:val="-4"/>
          <w:sz w:val="24"/>
          <w:szCs w:val="24"/>
        </w:rPr>
        <w:t>网络关键设备和网络安全专用产品清单中。</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 xml:space="preserve">6 </w:t>
      </w:r>
      <w:r>
        <w:rPr>
          <w:rFonts w:hint="eastAsia" w:asciiTheme="minorEastAsia" w:hAnsiTheme="minorEastAsia" w:eastAsiaTheme="minorEastAsia" w:cstheme="minorEastAsia"/>
          <w:spacing w:val="2"/>
          <w:sz w:val="24"/>
          <w:szCs w:val="24"/>
        </w:rPr>
        <w:t>采购需求标准</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8"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4</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6</w:t>
      </w:r>
      <w:r>
        <w:rPr>
          <w:rFonts w:hint="eastAsia" w:asciiTheme="minorEastAsia" w:hAnsiTheme="minorEastAsia" w:eastAsiaTheme="minorEastAsia" w:cstheme="minorEastAsia"/>
          <w:spacing w:val="2"/>
          <w:sz w:val="24"/>
          <w:szCs w:val="24"/>
        </w:rPr>
        <w:t>.1</w:t>
      </w:r>
      <w:r>
        <w:rPr>
          <w:rFonts w:hint="eastAsia" w:asciiTheme="minorEastAsia" w:hAnsiTheme="minorEastAsia" w:eastAsiaTheme="minorEastAsia" w:cstheme="minorEastAsia"/>
          <w:spacing w:val="2"/>
          <w:sz w:val="24"/>
          <w:szCs w:val="24"/>
          <w:lang w:val="en-US" w:eastAsia="zh-CN"/>
        </w:rPr>
        <w:t xml:space="preserve"> </w:t>
      </w:r>
      <w:r>
        <w:rPr>
          <w:rFonts w:hint="eastAsia" w:asciiTheme="minorEastAsia" w:hAnsiTheme="minorEastAsia" w:eastAsiaTheme="minorEastAsia" w:cstheme="minorEastAsia"/>
          <w:spacing w:val="2"/>
          <w:sz w:val="24"/>
          <w:szCs w:val="24"/>
        </w:rPr>
        <w:t>商品包装、快递包装政府采购需求标准（试行）</w:t>
      </w:r>
      <w:r>
        <w:rPr>
          <w:rFonts w:hint="eastAsia" w:asciiTheme="minorEastAsia" w:hAnsiTheme="minorEastAsia" w:eastAsiaTheme="minorEastAsia" w:cstheme="minorEastAsia"/>
          <w:spacing w:val="-12"/>
          <w:sz w:val="24"/>
          <w:szCs w:val="24"/>
        </w:rPr>
        <w:t>为助力打好污染防治攻坚战，推广使用绿色包装，根据财政部关于印发《商品包装政府采购需求标准（试行）》、《快递包装政府采购需求</w:t>
      </w:r>
      <w:r>
        <w:rPr>
          <w:rFonts w:hint="eastAsia" w:asciiTheme="minorEastAsia" w:hAnsiTheme="minorEastAsia" w:eastAsiaTheme="minorEastAsia" w:cstheme="minorEastAsia"/>
          <w:spacing w:val="-3"/>
          <w:sz w:val="24"/>
          <w:szCs w:val="24"/>
        </w:rPr>
        <w:t>标准（试行）》的通知（财办库〔2020〕1</w:t>
      </w:r>
      <w:r>
        <w:rPr>
          <w:rFonts w:hint="eastAsia" w:asciiTheme="minorEastAsia" w:hAnsiTheme="minorEastAsia" w:eastAsiaTheme="minorEastAsia" w:cstheme="minorEastAsia"/>
          <w:spacing w:val="-4"/>
          <w:sz w:val="24"/>
          <w:szCs w:val="24"/>
        </w:rPr>
        <w:t>23号</w:t>
      </w:r>
      <w:r>
        <w:rPr>
          <w:rFonts w:hint="eastAsia" w:asciiTheme="minorEastAsia" w:hAnsiTheme="minorEastAsia" w:eastAsiaTheme="minorEastAsia" w:cstheme="minorEastAsia"/>
          <w:spacing w:val="-28"/>
          <w:sz w:val="24"/>
          <w:szCs w:val="24"/>
        </w:rPr>
        <w:t>），</w:t>
      </w:r>
      <w:r>
        <w:rPr>
          <w:rFonts w:hint="eastAsia" w:asciiTheme="minorEastAsia" w:hAnsiTheme="minorEastAsia" w:eastAsiaTheme="minorEastAsia" w:cstheme="minorEastAsia"/>
          <w:spacing w:val="-4"/>
          <w:sz w:val="24"/>
          <w:szCs w:val="24"/>
        </w:rPr>
        <w:t>本项目如涉及商</w:t>
      </w:r>
      <w:r>
        <w:rPr>
          <w:rFonts w:hint="eastAsia" w:asciiTheme="minorEastAsia" w:hAnsiTheme="minorEastAsia" w:eastAsiaTheme="minorEastAsia" w:cstheme="minorEastAsia"/>
          <w:spacing w:val="-6"/>
          <w:sz w:val="24"/>
          <w:szCs w:val="24"/>
        </w:rPr>
        <w:t>品包装和快递包装的，则其具体要求见第</w:t>
      </w:r>
      <w:r>
        <w:rPr>
          <w:rFonts w:hint="eastAsia" w:asciiTheme="minorEastAsia" w:hAnsiTheme="minorEastAsia" w:eastAsiaTheme="minorEastAsia" w:cstheme="minorEastAsia"/>
          <w:spacing w:val="-6"/>
          <w:sz w:val="24"/>
          <w:szCs w:val="24"/>
          <w:lang w:val="en-US" w:eastAsia="zh-CN"/>
        </w:rPr>
        <w:t>二</w:t>
      </w:r>
      <w:r>
        <w:rPr>
          <w:rFonts w:hint="eastAsia" w:asciiTheme="minorEastAsia" w:hAnsiTheme="minorEastAsia" w:eastAsiaTheme="minorEastAsia" w:cstheme="minorEastAsia"/>
          <w:spacing w:val="-6"/>
          <w:sz w:val="24"/>
          <w:szCs w:val="24"/>
        </w:rPr>
        <w:t>章《采购需求》。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lang w:val="en-US" w:eastAsia="zh-CN"/>
        </w:rPr>
        <w:t>4</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12"/>
          <w:sz w:val="24"/>
          <w:szCs w:val="24"/>
          <w:lang w:val="en-US" w:eastAsia="zh-CN"/>
        </w:rPr>
        <w:t>6</w:t>
      </w:r>
      <w:r>
        <w:rPr>
          <w:rFonts w:hint="eastAsia" w:asciiTheme="minorEastAsia" w:hAnsiTheme="minorEastAsia" w:eastAsiaTheme="minorEastAsia" w:cstheme="minorEastAsia"/>
          <w:spacing w:val="-12"/>
          <w:sz w:val="24"/>
          <w:szCs w:val="24"/>
        </w:rPr>
        <w:t>.2</w:t>
      </w:r>
      <w:r>
        <w:rPr>
          <w:rFonts w:hint="eastAsia" w:asciiTheme="minorEastAsia" w:hAnsiTheme="minorEastAsia" w:eastAsiaTheme="minorEastAsia" w:cstheme="minorEastAsia"/>
          <w:spacing w:val="-12"/>
          <w:sz w:val="24"/>
          <w:szCs w:val="24"/>
          <w:lang w:val="en-US" w:eastAsia="zh-CN"/>
        </w:rPr>
        <w:t xml:space="preserve"> </w:t>
      </w:r>
      <w:r>
        <w:rPr>
          <w:rFonts w:hint="eastAsia" w:asciiTheme="minorEastAsia" w:hAnsiTheme="minorEastAsia" w:eastAsiaTheme="minorEastAsia" w:cstheme="minorEastAsia"/>
          <w:spacing w:val="-12"/>
          <w:sz w:val="24"/>
          <w:szCs w:val="24"/>
        </w:rPr>
        <w:t>绿色数据中心政府采购需求标准（试行）</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32" w:firstLineChars="200"/>
        <w:jc w:val="left"/>
        <w:textAlignment w:val="baseline"/>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12"/>
          <w:sz w:val="24"/>
          <w:szCs w:val="24"/>
        </w:rPr>
        <w:t>为加快数据中心绿色转型，根据财政部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生态环境部</w:t>
      </w:r>
      <w:r>
        <w:rPr>
          <w:rFonts w:hint="eastAsia" w:asciiTheme="minorEastAsia" w:hAnsiTheme="minorEastAsia" w:eastAsiaTheme="minorEastAsia" w:cstheme="minorEastAsia"/>
          <w:spacing w:val="-12"/>
          <w:sz w:val="24"/>
          <w:szCs w:val="24"/>
          <w:lang w:eastAsia="zh-CN"/>
        </w:rPr>
        <w:t>、</w:t>
      </w:r>
      <w:r>
        <w:rPr>
          <w:rFonts w:hint="eastAsia" w:asciiTheme="minorEastAsia" w:hAnsiTheme="minorEastAsia" w:eastAsiaTheme="minorEastAsia" w:cstheme="minorEastAsia"/>
          <w:spacing w:val="-12"/>
          <w:sz w:val="24"/>
          <w:szCs w:val="24"/>
        </w:rPr>
        <w:t>工业和信息化部关于印发《绿色数据中心政府采购需求标准（试行）》的通知（财库〔2023〕7号），本项目如涉及绿色数据中心，则具体要求见第</w:t>
      </w:r>
      <w:r>
        <w:rPr>
          <w:rFonts w:hint="eastAsia" w:asciiTheme="minorEastAsia" w:hAnsiTheme="minorEastAsia" w:eastAsiaTheme="minorEastAsia" w:cstheme="minorEastAsia"/>
          <w:spacing w:val="-12"/>
          <w:sz w:val="24"/>
          <w:szCs w:val="24"/>
          <w:lang w:val="en-US" w:eastAsia="zh-CN"/>
        </w:rPr>
        <w:t>二</w:t>
      </w:r>
      <w:r>
        <w:rPr>
          <w:rFonts w:hint="eastAsia" w:asciiTheme="minorEastAsia" w:hAnsiTheme="minorEastAsia" w:eastAsiaTheme="minorEastAsia" w:cstheme="minorEastAsia"/>
          <w:spacing w:val="-12"/>
          <w:sz w:val="24"/>
          <w:szCs w:val="24"/>
        </w:rPr>
        <w:t>章《采购需求》。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spacing w:val="-2"/>
          <w:sz w:val="24"/>
          <w:szCs w:val="24"/>
          <w:lang w:val="en-US" w:eastAsia="zh-CN"/>
        </w:rPr>
        <w:t>5.投标</w:t>
      </w:r>
      <w:r>
        <w:rPr>
          <w:rFonts w:hint="eastAsia" w:asciiTheme="minorEastAsia" w:hAnsiTheme="minorEastAsia" w:eastAsiaTheme="minorEastAsia" w:cstheme="minorEastAsia"/>
          <w:b/>
          <w:bCs/>
          <w:spacing w:val="-2"/>
          <w:sz w:val="24"/>
          <w:szCs w:val="24"/>
        </w:rPr>
        <w:t>费用</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4"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lang w:val="en-US" w:eastAsia="zh-CN"/>
        </w:rPr>
        <w:t>投标人</w:t>
      </w:r>
      <w:r>
        <w:rPr>
          <w:rFonts w:hint="eastAsia" w:asciiTheme="minorEastAsia" w:hAnsiTheme="minorEastAsia" w:eastAsiaTheme="minorEastAsia" w:cstheme="minorEastAsia"/>
          <w:spacing w:val="-4"/>
          <w:sz w:val="24"/>
          <w:szCs w:val="24"/>
        </w:rPr>
        <w:t>应自行承担所有与准备和</w:t>
      </w:r>
      <w:r>
        <w:rPr>
          <w:rFonts w:hint="eastAsia" w:asciiTheme="minorEastAsia" w:hAnsiTheme="minorEastAsia" w:eastAsiaTheme="minorEastAsia" w:cstheme="minorEastAsia"/>
          <w:spacing w:val="-4"/>
          <w:sz w:val="24"/>
          <w:szCs w:val="24"/>
          <w:lang w:val="en-US" w:eastAsia="zh-CN"/>
        </w:rPr>
        <w:t>招标</w:t>
      </w:r>
      <w:r>
        <w:rPr>
          <w:rFonts w:hint="eastAsia" w:asciiTheme="minorEastAsia" w:hAnsiTheme="minorEastAsia" w:eastAsiaTheme="minorEastAsia" w:cstheme="minorEastAsia"/>
          <w:spacing w:val="-4"/>
          <w:sz w:val="24"/>
          <w:szCs w:val="24"/>
        </w:rPr>
        <w:t>有关的费用</w:t>
      </w:r>
      <w:r>
        <w:rPr>
          <w:rFonts w:hint="eastAsia" w:asciiTheme="minorEastAsia" w:hAnsiTheme="minorEastAsia" w:eastAsiaTheme="minorEastAsia" w:cstheme="minorEastAsia"/>
          <w:spacing w:val="-5"/>
          <w:sz w:val="24"/>
          <w:szCs w:val="24"/>
        </w:rPr>
        <w:t>，无论</w:t>
      </w:r>
      <w:r>
        <w:rPr>
          <w:rFonts w:hint="eastAsia" w:asciiTheme="minorEastAsia" w:hAnsiTheme="minorEastAsia" w:eastAsiaTheme="minorEastAsia" w:cstheme="minorEastAsia"/>
          <w:spacing w:val="-5"/>
          <w:sz w:val="24"/>
          <w:szCs w:val="24"/>
          <w:lang w:val="en-US" w:eastAsia="zh-CN"/>
        </w:rPr>
        <w:t>招标</w:t>
      </w:r>
      <w:r>
        <w:rPr>
          <w:rFonts w:hint="eastAsia" w:asciiTheme="minorEastAsia" w:hAnsiTheme="minorEastAsia" w:eastAsiaTheme="minorEastAsia" w:cstheme="minorEastAsia"/>
          <w:spacing w:val="-5"/>
          <w:sz w:val="24"/>
          <w:szCs w:val="24"/>
        </w:rPr>
        <w:t>的结果如何，</w:t>
      </w:r>
      <w:r>
        <w:rPr>
          <w:rFonts w:hint="eastAsia" w:asciiTheme="minorEastAsia" w:hAnsiTheme="minorEastAsia" w:eastAsiaTheme="minorEastAsia" w:cstheme="minorEastAsia"/>
          <w:spacing w:val="-1"/>
          <w:sz w:val="24"/>
          <w:szCs w:val="24"/>
        </w:rPr>
        <w:t>采购人或采购代理机构在任何情况下均无承担</w:t>
      </w:r>
      <w:r>
        <w:rPr>
          <w:rFonts w:hint="eastAsia" w:asciiTheme="minorEastAsia" w:hAnsiTheme="minorEastAsia" w:eastAsiaTheme="minorEastAsia" w:cstheme="minorEastAsia"/>
          <w:spacing w:val="-2"/>
          <w:sz w:val="24"/>
          <w:szCs w:val="24"/>
        </w:rPr>
        <w:t>这些费用的义务和责任。</w:t>
      </w:r>
    </w:p>
    <w:p>
      <w:pPr>
        <w:spacing w:line="360" w:lineRule="auto"/>
        <w:ind w:firstLine="567"/>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6.采购范围及适用法律</w:t>
      </w:r>
    </w:p>
    <w:p>
      <w:pPr>
        <w:spacing w:line="360" w:lineRule="auto"/>
        <w:ind w:firstLine="567"/>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6.1 本次招标适用的法律、法规为《中华人民共和国政府采购法》《中华人民共和国政府采购法实施条例》《政府采购货物和服务招标投标管理办法》《中华人民共和国民法典》以及其他相关政府采购法律法规。</w:t>
      </w:r>
    </w:p>
    <w:p>
      <w:pPr>
        <w:spacing w:line="360" w:lineRule="auto"/>
        <w:ind w:firstLine="567"/>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6.2 “监督管理部门”是指</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sz w:val="24"/>
          <w:szCs w:val="24"/>
          <w:lang w:val="en-US" w:eastAsia="zh-CN" w:bidi="ar-SA"/>
        </w:rPr>
        <w:t>。。</w:t>
      </w:r>
    </w:p>
    <w:p>
      <w:pPr>
        <w:keepNext w:val="0"/>
        <w:keepLines w:val="0"/>
        <w:pageBreakBefore w:val="0"/>
        <w:kinsoku/>
        <w:wordWrap w:val="0"/>
        <w:overflowPunct/>
        <w:topLinePunct w:val="0"/>
        <w:bidi w:val="0"/>
        <w:spacing w:line="360" w:lineRule="auto"/>
        <w:ind w:firstLine="567"/>
        <w:jc w:val="both"/>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6.3 “货物”指投标人按招标文件规定，须向采购人提供的与本次招标相关的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12"/>
          <w:kern w:val="0"/>
          <w:sz w:val="24"/>
          <w:szCs w:val="24"/>
          <w:lang w:val="en-US" w:eastAsia="zh-CN" w:bidi="ar-SA"/>
        </w:rPr>
        <w:t>。</w:t>
      </w:r>
    </w:p>
    <w:p>
      <w:pPr>
        <w:spacing w:line="360" w:lineRule="auto"/>
        <w:ind w:firstLine="567"/>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6.4 “服务”指招标文件规定投标人应承担的</w:t>
      </w:r>
      <w:r>
        <w:rPr>
          <w:rFonts w:hint="eastAsia" w:asciiTheme="minorEastAsia" w:hAnsiTheme="minorEastAsia" w:eastAsiaTheme="minorEastAsia" w:cstheme="minorEastAsia"/>
          <w:snapToGrid w:val="0"/>
          <w:color w:val="000000"/>
          <w:spacing w:val="-2"/>
          <w:kern w:val="0"/>
          <w:sz w:val="24"/>
          <w:szCs w:val="24"/>
          <w:u w:val="single"/>
          <w:lang w:val="en-US" w:eastAsia="zh-CN" w:bidi="ar-SA"/>
        </w:rPr>
        <w:t xml:space="preserve">        </w:t>
      </w:r>
      <w:r>
        <w:rPr>
          <w:rFonts w:hint="eastAsia" w:asciiTheme="minorEastAsia" w:hAnsiTheme="minorEastAsia" w:eastAsiaTheme="minorEastAsia" w:cstheme="minorEastAsia"/>
          <w:snapToGrid w:val="0"/>
          <w:color w:val="000000"/>
          <w:spacing w:val="-2"/>
          <w:kern w:val="0"/>
          <w:sz w:val="24"/>
          <w:szCs w:val="24"/>
          <w:lang w:val="en-US" w:eastAsia="zh-CN" w:bidi="ar-SA"/>
        </w:rPr>
        <w:t>服务。</w:t>
      </w:r>
    </w:p>
    <w:p>
      <w:pPr>
        <w:spacing w:line="290" w:lineRule="auto"/>
        <w:rPr>
          <w:rFonts w:hint="eastAsia" w:asciiTheme="minorEastAsia" w:hAnsiTheme="minorEastAsia" w:eastAsiaTheme="minorEastAsia" w:cstheme="minorEastAsia"/>
          <w:sz w:val="21"/>
        </w:rPr>
      </w:pPr>
    </w:p>
    <w:p>
      <w:pPr>
        <w:pStyle w:val="4"/>
        <w:spacing w:before="92" w:line="221" w:lineRule="auto"/>
        <w:ind w:left="3637"/>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5"/>
          <w:sz w:val="28"/>
          <w:szCs w:val="28"/>
          <w:lang w:eastAsia="zh-CN"/>
        </w:rPr>
        <w:t>、</w:t>
      </w:r>
      <w:r>
        <w:rPr>
          <w:rFonts w:hint="eastAsia" w:asciiTheme="minorEastAsia" w:hAnsiTheme="minorEastAsia" w:eastAsiaTheme="minorEastAsia" w:cstheme="minorEastAsia"/>
          <w:spacing w:val="-5"/>
          <w:sz w:val="28"/>
          <w:szCs w:val="28"/>
          <w14:textOutline w14:w="1800" w14:cap="flat" w14:cmpd="sng">
            <w14:solidFill>
              <w14:srgbClr w14:val="000000"/>
            </w14:solidFill>
            <w14:prstDash w14:val="solid"/>
            <w14:miter w14:val="0"/>
          </w14:textOutline>
        </w:rPr>
        <w:t>招标文件</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74" w:firstLineChars="200"/>
        <w:textAlignment w:val="baseline"/>
        <w:rPr>
          <w:rFonts w:hint="eastAsia" w:asciiTheme="minorEastAsia" w:hAnsiTheme="minorEastAsia" w:eastAsiaTheme="minorEastAsia" w:cstheme="minorEastAsia"/>
          <w:b/>
          <w:bCs/>
          <w:snapToGrid w:val="0"/>
          <w:color w:val="000000"/>
          <w:spacing w:val="-2"/>
          <w:kern w:val="0"/>
          <w:sz w:val="24"/>
          <w:szCs w:val="24"/>
          <w:lang w:val="en-US" w:eastAsia="zh-CN" w:bidi="ar-SA"/>
        </w:rPr>
      </w:pPr>
      <w:r>
        <w:rPr>
          <w:rFonts w:hint="eastAsia" w:asciiTheme="minorEastAsia" w:hAnsiTheme="minorEastAsia" w:eastAsiaTheme="minorEastAsia" w:cstheme="minorEastAsia"/>
          <w:b/>
          <w:bCs/>
          <w:snapToGrid w:val="0"/>
          <w:color w:val="000000"/>
          <w:spacing w:val="-2"/>
          <w:kern w:val="0"/>
          <w:sz w:val="24"/>
          <w:szCs w:val="24"/>
          <w:lang w:val="en-US" w:eastAsia="zh-CN" w:bidi="ar-SA"/>
        </w:rPr>
        <w:t>7.招标文件构成</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7.1 招标文件包括以下部分：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第一章 邀请招标公告</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第二章 采购需求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第三章 投标人须知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第四章 开、评标程序、评标方法和评标标准</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第五章 政府采购合同（草案）</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firstLine="472" w:firstLineChars="200"/>
        <w:textAlignment w:val="baseline"/>
        <w:rPr>
          <w:rFonts w:hint="eastAsia" w:asciiTheme="minorEastAsia" w:hAnsiTheme="minorEastAsia" w:eastAsiaTheme="minorEastAsia" w:cstheme="minorEastAsia"/>
          <w:snapToGrid w:val="0"/>
          <w:color w:val="000000"/>
          <w:spacing w:val="-2"/>
          <w:kern w:val="0"/>
          <w:sz w:val="24"/>
          <w:szCs w:val="24"/>
          <w:lang w:val="en-US" w:eastAsia="zh-CN" w:bidi="ar-SA"/>
        </w:rPr>
      </w:pPr>
      <w:r>
        <w:rPr>
          <w:rFonts w:hint="eastAsia" w:asciiTheme="minorEastAsia" w:hAnsiTheme="minorEastAsia" w:eastAsiaTheme="minorEastAsia" w:cstheme="minorEastAsia"/>
          <w:snapToGrid w:val="0"/>
          <w:color w:val="000000"/>
          <w:spacing w:val="-2"/>
          <w:kern w:val="0"/>
          <w:sz w:val="24"/>
          <w:szCs w:val="24"/>
          <w:lang w:val="en-US" w:eastAsia="zh-CN" w:bidi="ar-SA"/>
        </w:rPr>
        <w:t>第六章 投标文件格式</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7.2 投标人应认真阅读招标文件的全部内容。投标人应按照招标文件要求提交投标文件并保证所提供的全部资料的真实性，并对招标文件做出实质性响应，否则投标无效。</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jc w:val="left"/>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8.对招标文件的澄清或修改</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8.1 采购人或采购代理机构对已发出的招标文件进行必要澄清或者修改的，将在原公告发布媒体上发布更正公告，不得改变采购标的和资格条件。</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48" w:firstLineChars="200"/>
        <w:jc w:val="left"/>
        <w:textAlignment w:val="baseline"/>
        <w:rPr>
          <w:rFonts w:hint="eastAsia" w:asciiTheme="minorEastAsia" w:hAnsiTheme="minorEastAsia" w:eastAsiaTheme="minorEastAsia" w:cstheme="minorEastAsia"/>
          <w:spacing w:val="-8"/>
          <w:sz w:val="24"/>
          <w:szCs w:val="24"/>
          <w:lang w:val="en-US" w:eastAsia="zh-CN"/>
        </w:rPr>
      </w:pPr>
      <w:r>
        <w:rPr>
          <w:rFonts w:hint="eastAsia" w:asciiTheme="minorEastAsia" w:hAnsiTheme="minorEastAsia" w:eastAsiaTheme="minorEastAsia" w:cstheme="minorEastAsia"/>
          <w:spacing w:val="-8"/>
          <w:sz w:val="24"/>
          <w:szCs w:val="24"/>
          <w:lang w:val="en-US" w:eastAsia="zh-CN"/>
        </w:rPr>
        <w:t>8.2 澄清或者修改的内容为招标文件的组成部分，并对所有获取招标文件的潜在投标人具有约束力。澄清或者修改的内容可能影响投标文件编制的，将在投标截止时间至少15日前，以书面形式（必须在原公告发布媒体上发布公告）通知所有获取招标文件的潜在投标人；不足15日的，将顺延提交投标文件的截止时间和开标时间。</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jc w:val="left"/>
        <w:textAlignment w:val="baseline"/>
        <w:rPr>
          <w:rFonts w:hint="eastAsia"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8.3 政府采购项目实行网上受理，开标前所有信息保密。因此，发布的一切公告信息（包括招标公告、更正公告、澄清公告、延期公告等）均在“河南省政府采购网”“西峡县公共资源交易中心网”发布，请潜在投标供应商随时查询有关公告信息。若因潜在投标供应商没有及时查看到公告信息而造成的投标失误，责任自负。</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50" w:firstLineChars="200"/>
        <w:jc w:val="left"/>
        <w:textAlignment w:val="baseline"/>
        <w:rPr>
          <w:rFonts w:hint="default" w:asciiTheme="minorEastAsia" w:hAnsiTheme="minorEastAsia" w:eastAsiaTheme="minorEastAsia" w:cstheme="minorEastAsia"/>
          <w:b/>
          <w:bCs/>
          <w:spacing w:val="-8"/>
          <w:sz w:val="24"/>
          <w:szCs w:val="24"/>
          <w:lang w:val="en-US" w:eastAsia="zh-CN"/>
        </w:rPr>
      </w:pPr>
      <w:r>
        <w:rPr>
          <w:rFonts w:hint="eastAsia" w:asciiTheme="minorEastAsia" w:hAnsiTheme="minorEastAsia" w:eastAsiaTheme="minorEastAsia" w:cstheme="minorEastAsia"/>
          <w:b/>
          <w:bCs/>
          <w:spacing w:val="-8"/>
          <w:sz w:val="24"/>
          <w:szCs w:val="24"/>
          <w:lang w:val="en-US" w:eastAsia="zh-CN"/>
        </w:rPr>
        <w:t>8.4 投标人应关注是否有发布最新的澄清更正公告和更正的最新招标文件（电子答疑文件），如有则需下载最新的招标文件，并在此基础上制作最新的投标文件并上传。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20" w:firstLineChars="200"/>
        <w:jc w:val="left"/>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center"/>
        <w:textAlignment w:val="baseline"/>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
          <w:sz w:val="28"/>
          <w:szCs w:val="28"/>
          <w:lang w:eastAsia="zh-CN"/>
        </w:rPr>
        <w:t>、</w:t>
      </w:r>
      <w:r>
        <w:rPr>
          <w:rFonts w:hint="eastAsia" w:asciiTheme="minorEastAsia" w:hAnsiTheme="minorEastAsia" w:eastAsiaTheme="minorEastAsia" w:cstheme="minorEastAsia"/>
          <w:spacing w:val="-1"/>
          <w:sz w:val="28"/>
          <w:szCs w:val="28"/>
          <w14:textOutline w14:w="1800" w14:cap="flat" w14:cmpd="sng">
            <w14:solidFill>
              <w14:srgbClr w14:val="000000"/>
            </w14:solidFill>
            <w14:prstDash w14:val="solid"/>
            <w14:miter w14:val="0"/>
          </w14:textOutline>
        </w:rPr>
        <w:t>投标文件的编制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9</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投标范围、投标文件中计量单位的使用及投标语言</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本项目如划分采购包，投标人可以对本项目的其中一个采购包进行投标，也可同时对多个采购包进行投标。投标人应当对所投采购包对应第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章《采购需求》所列的全部内容进行投标，不得将一个采购包中的内容拆分投标，否则其对该采购包的投标将被认定为无效投标。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除招标文件有特殊要求外，本项目投标所使用的计量单位，应采用中华人民共和国法定计量单位。</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除专用术语外，投标文件及来往函电均应使用中文书写。必要时专用术语应附有中文解释。投标人</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交的支持资料和已印制的文献可以用外文，但相应内容应附有中文翻译本，在解释投标文件时以中文翻译本为准。未附中文翻译本或翻译本中文内容明显与外文内容不一致的，其不利后果由投标人自行承担。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10</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投标文件构成</w:t>
      </w:r>
    </w:p>
    <w:p>
      <w:pPr>
        <w:widowControl w:val="0"/>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10.1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投标人应当按照招标文件的要求编制投标文件。投标文件应由《</w:t>
      </w:r>
      <w:r>
        <w:rPr>
          <w:rFonts w:hint="eastAsia" w:asciiTheme="minorEastAsia" w:hAnsiTheme="minorEastAsia" w:eastAsiaTheme="minorEastAsia" w:cstheme="minorEastAsia"/>
          <w:sz w:val="24"/>
          <w:szCs w:val="24"/>
          <w:lang w:eastAsia="zh-CN"/>
        </w:rPr>
        <w:t>开标一览表及资格证明文件</w:t>
      </w:r>
      <w:r>
        <w:rPr>
          <w:rFonts w:hint="eastAsia" w:asciiTheme="minorEastAsia" w:hAnsiTheme="minorEastAsia" w:eastAsiaTheme="minorEastAsia" w:cstheme="minorEastAsia"/>
          <w:sz w:val="24"/>
          <w:szCs w:val="24"/>
        </w:rPr>
        <w:t>》、《商务技术文件》两部分构成。投标文件的部分格式要求，见第七章《投标文件格式》。</w:t>
      </w:r>
      <w:r>
        <w:rPr>
          <w:rFonts w:hint="eastAsia" w:asciiTheme="minorEastAsia" w:hAnsiTheme="minorEastAsia" w:eastAsiaTheme="minorEastAsia" w:cstheme="minorEastAsia"/>
          <w:sz w:val="24"/>
          <w:szCs w:val="24"/>
          <w:lang w:eastAsia="zh-CN"/>
        </w:rPr>
        <w:t>如有漏项或</w:t>
      </w:r>
      <w:r>
        <w:rPr>
          <w:rFonts w:hint="eastAsia" w:asciiTheme="minorEastAsia" w:hAnsiTheme="minorEastAsia" w:eastAsiaTheme="minorEastAsia" w:cstheme="minorEastAsia"/>
          <w:sz w:val="24"/>
          <w:szCs w:val="24"/>
          <w:lang w:val="en-US" w:eastAsia="zh-CN"/>
        </w:rPr>
        <w:t>评标委员会</w:t>
      </w:r>
      <w:r>
        <w:rPr>
          <w:rFonts w:hint="eastAsia" w:asciiTheme="minorEastAsia" w:hAnsiTheme="minorEastAsia" w:eastAsiaTheme="minorEastAsia" w:cstheme="minorEastAsia"/>
          <w:sz w:val="24"/>
          <w:szCs w:val="24"/>
          <w:lang w:eastAsia="zh-CN"/>
        </w:rPr>
        <w:t>认为其投标文件有明显缺陷的，造成的后果由投标人自己承担。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对于招标文件中标记了实质性格式文件的，投标人不得改变格式中给定的文字所表达的含义，不得删减格式中的实质性内容，不得对应当填写的空格不填写或不实质性响应，否则投标无效。未标记实质性格式的文件和招标文件未</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供格式的内容，可由投标人自行编写。</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0"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文件应使用CA数字证书</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企业电子营业执照生成并在截止时间前上传其加密版本</w:t>
      </w:r>
      <w:r>
        <w:rPr>
          <w:rFonts w:hint="eastAsia" w:asciiTheme="minorEastAsia" w:hAnsiTheme="minorEastAsia" w:eastAsiaTheme="minorEastAsia" w:cstheme="minorEastAsia"/>
          <w:color w:val="auto"/>
          <w:sz w:val="24"/>
          <w:szCs w:val="24"/>
          <w:lang w:eastAsia="zh-CN"/>
        </w:rPr>
        <w:t>，</w:t>
      </w:r>
      <w:r>
        <w:rPr>
          <w:rFonts w:hint="eastAsia" w:asciiTheme="minorEastAsia" w:hAnsiTheme="minorEastAsia" w:eastAsiaTheme="minorEastAsia" w:cstheme="minorEastAsia"/>
          <w:color w:val="auto"/>
          <w:sz w:val="24"/>
          <w:szCs w:val="24"/>
          <w:lang w:val="en-US" w:eastAsia="zh-CN"/>
        </w:rPr>
        <w:t>根据招标文件中规定的下载平台要求，</w:t>
      </w:r>
      <w:r>
        <w:rPr>
          <w:rFonts w:hint="eastAsia" w:asciiTheme="minorEastAsia" w:hAnsiTheme="minorEastAsia" w:eastAsiaTheme="minorEastAsia" w:cstheme="minorEastAsia"/>
          <w:color w:val="auto"/>
          <w:sz w:val="24"/>
          <w:szCs w:val="24"/>
          <w:lang w:eastAsia="zh-CN"/>
        </w:rPr>
        <w:t>具体详见《投标文件制作工具操作手册》。</w:t>
      </w:r>
      <w:r>
        <w:rPr>
          <w:rFonts w:hint="eastAsia" w:asciiTheme="minorEastAsia" w:hAnsiTheme="minorEastAsia" w:eastAsiaTheme="minorEastAsia" w:cstheme="minorEastAsia"/>
          <w:b/>
          <w:bCs/>
          <w:sz w:val="24"/>
          <w:szCs w:val="24"/>
          <w:lang w:eastAsia="zh-CN"/>
        </w:rPr>
        <w:t>否则，被视为无效</w:t>
      </w:r>
      <w:r>
        <w:rPr>
          <w:rFonts w:hint="eastAsia" w:asciiTheme="minorEastAsia" w:hAnsiTheme="minorEastAsia" w:eastAsiaTheme="minorEastAsia" w:cstheme="minorEastAsia"/>
          <w:b/>
          <w:bCs/>
          <w:sz w:val="24"/>
          <w:szCs w:val="24"/>
          <w:lang w:val="en-US" w:eastAsia="zh-CN"/>
        </w:rPr>
        <w:t>投标</w:t>
      </w:r>
      <w:r>
        <w:rPr>
          <w:rFonts w:hint="eastAsia" w:asciiTheme="minorEastAsia" w:hAnsiTheme="minorEastAsia" w:eastAsiaTheme="minorEastAsia" w:cstheme="minorEastAsia"/>
          <w:b/>
          <w:bCs/>
          <w:sz w:val="24"/>
          <w:szCs w:val="24"/>
          <w:lang w:eastAsia="zh-CN"/>
        </w:rPr>
        <w:t>文件，将被平台系统拒绝。</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10.4 </w:t>
      </w:r>
      <w:r>
        <w:rPr>
          <w:rFonts w:hint="eastAsia" w:asciiTheme="minorEastAsia" w:hAnsiTheme="minorEastAsia" w:eastAsiaTheme="minorEastAsia" w:cstheme="minorEastAsia"/>
          <w:sz w:val="24"/>
          <w:szCs w:val="24"/>
        </w:rPr>
        <w:t>第四章《</w:t>
      </w:r>
      <w:r>
        <w:rPr>
          <w:rFonts w:hint="eastAsia" w:asciiTheme="minorEastAsia" w:hAnsiTheme="minorEastAsia" w:eastAsiaTheme="minorEastAsia" w:cstheme="minorEastAsia"/>
          <w:sz w:val="24"/>
          <w:szCs w:val="24"/>
          <w:lang w:val="en-US" w:eastAsia="zh-CN"/>
        </w:rPr>
        <w:t>开</w:t>
      </w:r>
      <w:r>
        <w:rPr>
          <w:rFonts w:hint="eastAsia" w:asciiTheme="minorEastAsia" w:hAnsiTheme="minorEastAsia" w:eastAsiaTheme="minorEastAsia" w:cstheme="minorEastAsia"/>
          <w:sz w:val="24"/>
          <w:szCs w:val="24"/>
        </w:rPr>
        <w:t>评标程序、评标方法和评标标准》中涉及的证明文件。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5 </w:t>
      </w:r>
      <w:r>
        <w:rPr>
          <w:rFonts w:hint="eastAsia" w:asciiTheme="minorEastAsia" w:hAnsiTheme="minorEastAsia" w:eastAsiaTheme="minorEastAsia" w:cstheme="minorEastAsia"/>
          <w:sz w:val="24"/>
          <w:szCs w:val="24"/>
        </w:rPr>
        <w:t>对照第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章《采购需求》，说明所</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供货物和服务已对第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章《采购需求》做出了响应，或申明与第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章《采购需求》的偏差和例外。如第</w:t>
      </w:r>
      <w:r>
        <w:rPr>
          <w:rFonts w:hint="eastAsia" w:asciiTheme="minorEastAsia" w:hAnsiTheme="minorEastAsia" w:eastAsiaTheme="minorEastAsia" w:cstheme="minorEastAsia"/>
          <w:sz w:val="24"/>
          <w:szCs w:val="24"/>
          <w:lang w:val="en-US" w:eastAsia="zh-CN"/>
        </w:rPr>
        <w:t>二</w:t>
      </w:r>
      <w:r>
        <w:rPr>
          <w:rFonts w:hint="eastAsia" w:asciiTheme="minorEastAsia" w:hAnsiTheme="minorEastAsia" w:eastAsiaTheme="minorEastAsia" w:cstheme="minorEastAsia"/>
          <w:sz w:val="24"/>
          <w:szCs w:val="24"/>
        </w:rPr>
        <w:t>章《采购需求》中要求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供证明文件的，投标人应当按具体要求</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供证明文件。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仿宋_GB2312" w:hAnsi="宋体" w:eastAsia="仿宋_GB2312"/>
          <w:b/>
          <w:color w:val="auto"/>
          <w:sz w:val="28"/>
          <w:szCs w:val="28"/>
          <w:lang w:eastAsia="zh-CN"/>
        </w:rPr>
      </w:pPr>
      <w:r>
        <w:rPr>
          <w:rFonts w:hint="eastAsia" w:asciiTheme="minorEastAsia" w:hAnsiTheme="minorEastAsia" w:eastAsiaTheme="minorEastAsia" w:cstheme="minorEastAsia"/>
          <w:sz w:val="24"/>
          <w:szCs w:val="24"/>
        </w:rPr>
        <w:t>10.</w:t>
      </w:r>
      <w:r>
        <w:rPr>
          <w:rFonts w:hint="eastAsia" w:asciiTheme="minorEastAsia" w:hAnsiTheme="minorEastAsia" w:eastAsiaTheme="minorEastAsia" w:cstheme="minorEastAsia"/>
          <w:sz w:val="24"/>
          <w:szCs w:val="24"/>
          <w:lang w:val="en-US" w:eastAsia="zh-CN"/>
        </w:rPr>
        <w:t xml:space="preserve">6 </w:t>
      </w:r>
      <w:r>
        <w:rPr>
          <w:rFonts w:hint="eastAsia" w:asciiTheme="minorEastAsia" w:hAnsiTheme="minorEastAsia" w:eastAsiaTheme="minorEastAsia" w:cstheme="minorEastAsia"/>
          <w:sz w:val="24"/>
          <w:szCs w:val="24"/>
          <w:lang w:eastAsia="zh-CN"/>
        </w:rPr>
        <w:t>投标人编制投标文件时，涉及营业执照、资质、业绩、财务、社保、纳税及各类证书、报告等内容，必须是原件的扫描件。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10.7 </w:t>
      </w:r>
      <w:r>
        <w:rPr>
          <w:rFonts w:hint="eastAsia" w:asciiTheme="minorEastAsia" w:hAnsiTheme="minorEastAsia" w:eastAsiaTheme="minorEastAsia" w:cstheme="minorEastAsia"/>
          <w:sz w:val="24"/>
          <w:szCs w:val="24"/>
          <w:lang w:eastAsia="zh-CN"/>
        </w:rPr>
        <w:t>投标人认为应附的其他材料。</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11</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投标报价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所有投标均以人民币报价。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投标人的报价应包括为完成本项目所发生的一切费用和税费，采购人将不再支付报价以外的任何费用。投标人的报价应包括但不限于下列内容，</w:t>
      </w:r>
      <w:r>
        <w:rPr>
          <w:rFonts w:hint="eastAsia" w:asciiTheme="minorEastAsia" w:hAnsiTheme="minorEastAsia" w:eastAsiaTheme="minorEastAsia" w:cstheme="minorEastAsia"/>
          <w:sz w:val="24"/>
          <w:szCs w:val="24"/>
          <w:lang w:val="en-US" w:eastAsia="zh-CN"/>
        </w:rPr>
        <w:t>招标文件</w:t>
      </w:r>
      <w:r>
        <w:rPr>
          <w:rFonts w:hint="eastAsia" w:asciiTheme="minorEastAsia" w:hAnsiTheme="minorEastAsia" w:eastAsiaTheme="minorEastAsia" w:cstheme="minorEastAsia"/>
          <w:sz w:val="24"/>
          <w:szCs w:val="24"/>
        </w:rPr>
        <w:t>中有特殊规定的，从其规定。</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asciiTheme="minorEastAsia" w:hAnsiTheme="minorEastAsia" w:eastAsiaTheme="minorEastAsia" w:cstheme="minorEastAsia"/>
          <w:sz w:val="24"/>
          <w:szCs w:val="24"/>
          <w:lang w:eastAsia="zh-CN"/>
        </w:rPr>
        <w:t>报价时应详细列出所投产品的生产厂商、品牌、型号、单价、数量、总价等。</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11.2.2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服务项目</w:t>
      </w:r>
      <w:r>
        <w:rPr>
          <w:rFonts w:hint="eastAsia" w:asciiTheme="minorEastAsia" w:hAnsiTheme="minorEastAsia" w:eastAsiaTheme="minorEastAsia" w:cstheme="minorEastAsia"/>
          <w:sz w:val="24"/>
          <w:szCs w:val="24"/>
        </w:rPr>
        <w:t>按照招标文件要求完成本项目的全部相关费用。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11.3</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采购人不得向供应商索要或者接受其给予的赠品、回扣或者与采购无关的其他商品、服务。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11.4</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投标人不能</w:t>
      </w:r>
      <w:r>
        <w:rPr>
          <w:rFonts w:hint="eastAsia" w:asciiTheme="minorEastAsia" w:hAnsiTheme="minorEastAsia" w:eastAsiaTheme="minorEastAsia" w:cstheme="minorEastAsia"/>
          <w:sz w:val="24"/>
          <w:szCs w:val="24"/>
          <w:lang w:val="en-US" w:eastAsia="zh-CN"/>
        </w:rPr>
        <w:t>提</w:t>
      </w:r>
      <w:r>
        <w:rPr>
          <w:rFonts w:hint="eastAsia" w:asciiTheme="minorEastAsia" w:hAnsiTheme="minorEastAsia" w:eastAsiaTheme="minorEastAsia" w:cstheme="minorEastAsia"/>
          <w:sz w:val="24"/>
          <w:szCs w:val="24"/>
        </w:rPr>
        <w:t>供任何有选择性或可调整的报价（招标文件另有规定的除外），否则其投标无效。</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 xml:space="preserve">11.5 </w:t>
      </w:r>
      <w:r>
        <w:rPr>
          <w:rFonts w:hint="eastAsia" w:asciiTheme="minorEastAsia" w:hAnsiTheme="minorEastAsia" w:eastAsiaTheme="minorEastAsia" w:cstheme="minorEastAsia"/>
          <w:sz w:val="24"/>
          <w:szCs w:val="24"/>
          <w:lang w:eastAsia="zh-CN"/>
        </w:rPr>
        <w:t>本次招标设有预算，投标人报价超过预算的，评标委员会将不予评议。</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val="en-US" w:eastAsia="zh-CN"/>
        </w:rPr>
        <w:t xml:space="preserve">11.6 </w:t>
      </w:r>
      <w:r>
        <w:rPr>
          <w:rFonts w:hint="eastAsia" w:asciiTheme="minorEastAsia" w:hAnsiTheme="minorEastAsia" w:eastAsiaTheme="minorEastAsia" w:cstheme="minorEastAsia"/>
          <w:b/>
          <w:bCs/>
          <w:sz w:val="24"/>
          <w:szCs w:val="24"/>
          <w:lang w:eastAsia="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rPr>
        <w:t>1</w:t>
      </w:r>
      <w:r>
        <w:rPr>
          <w:rFonts w:hint="eastAsia" w:asciiTheme="minorEastAsia" w:hAnsiTheme="minorEastAsia" w:eastAsiaTheme="minorEastAsia" w:cstheme="minorEastAsia"/>
          <w:b/>
          <w:bCs/>
          <w:sz w:val="24"/>
          <w:szCs w:val="24"/>
          <w:lang w:val="en-US" w:eastAsia="zh-CN"/>
        </w:rPr>
        <w:t>2.</w:t>
      </w:r>
      <w:r>
        <w:rPr>
          <w:rFonts w:hint="eastAsia" w:asciiTheme="minorEastAsia" w:hAnsiTheme="minorEastAsia" w:eastAsiaTheme="minorEastAsia" w:cstheme="minorEastAsia"/>
          <w:b/>
          <w:bCs/>
          <w:sz w:val="24"/>
          <w:szCs w:val="24"/>
        </w:rPr>
        <w:t>投标有效期</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投标文件应在本招标文件《</w:t>
      </w:r>
      <w:r>
        <w:rPr>
          <w:rFonts w:hint="eastAsia" w:asciiTheme="minorEastAsia" w:hAnsiTheme="minorEastAsia" w:eastAsiaTheme="minorEastAsia" w:cstheme="minorEastAsia"/>
          <w:sz w:val="24"/>
          <w:szCs w:val="24"/>
          <w:lang w:eastAsia="zh-CN"/>
        </w:rPr>
        <w:t>投标人须知表</w:t>
      </w:r>
      <w:r>
        <w:rPr>
          <w:rFonts w:hint="eastAsia" w:asciiTheme="minorEastAsia" w:hAnsiTheme="minorEastAsia" w:eastAsiaTheme="minorEastAsia" w:cstheme="minorEastAsia"/>
          <w:sz w:val="24"/>
          <w:szCs w:val="24"/>
        </w:rPr>
        <w:t>》中规定的投标有效期内保持有效，投标有效期少于招标文件规定期限的，其投标无效。</w:t>
      </w:r>
      <w:r>
        <w:rPr>
          <w:rFonts w:hint="eastAsia" w:asciiTheme="minorEastAsia" w:hAnsiTheme="minorEastAsia" w:eastAsiaTheme="minorEastAsia" w:cstheme="minorEastAsia"/>
          <w:sz w:val="24"/>
          <w:szCs w:val="24"/>
          <w:lang w:eastAsia="zh-CN"/>
        </w:rPr>
        <w:t>中标人的投标有效期延长至项目验收合格之日。</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12.</w:t>
      </w:r>
      <w:r>
        <w:rPr>
          <w:rFonts w:hint="eastAsia" w:asciiTheme="minorEastAsia" w:hAnsiTheme="minorEastAsia" w:eastAsiaTheme="minorEastAsia" w:cstheme="minorEastAsia"/>
          <w:sz w:val="24"/>
          <w:szCs w:val="24"/>
          <w:lang w:eastAsia="zh-CN"/>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特别情况下，</w:t>
      </w:r>
      <w:r>
        <w:rPr>
          <w:rFonts w:hint="eastAsia" w:asciiTheme="minorEastAsia" w:hAnsiTheme="minorEastAsia" w:eastAsiaTheme="minorEastAsia" w:cstheme="minorEastAsia"/>
          <w:sz w:val="24"/>
          <w:szCs w:val="24"/>
          <w:lang w:val="en-US" w:eastAsia="zh-CN"/>
        </w:rPr>
        <w:t>采购代理机构</w:t>
      </w:r>
      <w:r>
        <w:rPr>
          <w:rFonts w:hint="eastAsia" w:asciiTheme="minorEastAsia" w:hAnsiTheme="minorEastAsia" w:eastAsiaTheme="minorEastAsia" w:cstheme="minorEastAsia"/>
          <w:sz w:val="24"/>
          <w:szCs w:val="24"/>
          <w:lang w:eastAsia="zh-CN"/>
        </w:rPr>
        <w:t>、采购人可于投标有效期满之前要求投标人同意延长有效期，要求与答复均为书面形式。投标人可以拒绝上述要求。对于同意该要求的投标人，既不要求也不允许其修改投标文件。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2"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13.</w:t>
      </w:r>
      <w:r>
        <w:rPr>
          <w:rFonts w:hint="eastAsia" w:asciiTheme="minorEastAsia" w:hAnsiTheme="minorEastAsia" w:eastAsiaTheme="minorEastAsia" w:cstheme="minorEastAsia"/>
          <w:b/>
          <w:bCs/>
          <w:sz w:val="24"/>
          <w:szCs w:val="24"/>
        </w:rPr>
        <w:t>投标文件的签署、盖章</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电子</w:t>
      </w:r>
      <w:r>
        <w:rPr>
          <w:rFonts w:hint="eastAsia" w:asciiTheme="minorEastAsia" w:hAnsiTheme="minorEastAsia" w:eastAsiaTheme="minorEastAsia" w:cstheme="minorEastAsia"/>
          <w:sz w:val="24"/>
          <w:szCs w:val="24"/>
          <w:lang w:val="en-US" w:eastAsia="zh-CN"/>
        </w:rPr>
        <w:t>投标</w:t>
      </w:r>
      <w:r>
        <w:rPr>
          <w:rFonts w:hint="eastAsia" w:asciiTheme="minorEastAsia" w:hAnsiTheme="minorEastAsia" w:eastAsiaTheme="minorEastAsia" w:cstheme="minorEastAsia"/>
          <w:sz w:val="24"/>
          <w:szCs w:val="24"/>
          <w:lang w:eastAsia="zh-CN"/>
        </w:rPr>
        <w:t>文件必须在规定签章处</w:t>
      </w:r>
      <w:r>
        <w:rPr>
          <w:rFonts w:hint="eastAsia" w:asciiTheme="minorEastAsia" w:hAnsiTheme="minorEastAsia" w:eastAsiaTheme="minorEastAsia" w:cstheme="minorEastAsia"/>
          <w:sz w:val="24"/>
          <w:szCs w:val="24"/>
          <w:lang w:val="en-US" w:eastAsia="zh-CN"/>
        </w:rPr>
        <w:t>电子签章或</w:t>
      </w:r>
      <w:r>
        <w:rPr>
          <w:rFonts w:hint="eastAsia" w:asciiTheme="minorEastAsia" w:hAnsiTheme="minorEastAsia" w:eastAsiaTheme="minorEastAsia" w:cstheme="minorEastAsia"/>
          <w:sz w:val="24"/>
          <w:szCs w:val="24"/>
          <w:lang w:eastAsia="zh-CN"/>
        </w:rPr>
        <w:t>手写签字后扫描上传进投标文件。</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rPr>
        <w:t>招标文件要求盖章的内容，一般通过</w:t>
      </w:r>
      <w:r>
        <w:rPr>
          <w:rFonts w:hint="eastAsia" w:asciiTheme="minorEastAsia" w:hAnsiTheme="minorEastAsia" w:eastAsiaTheme="minorEastAsia" w:cstheme="minorEastAsia"/>
          <w:sz w:val="24"/>
          <w:szCs w:val="24"/>
          <w:lang w:val="en-US" w:eastAsia="zh-CN"/>
        </w:rPr>
        <w:t>CA或电子营业执照</w:t>
      </w:r>
      <w:r>
        <w:rPr>
          <w:rFonts w:hint="eastAsia" w:asciiTheme="minorEastAsia" w:hAnsiTheme="minorEastAsia" w:eastAsiaTheme="minorEastAsia" w:cstheme="minorEastAsia"/>
          <w:sz w:val="24"/>
          <w:szCs w:val="24"/>
        </w:rPr>
        <w:t>加盖电子签章。</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投标文件的</w:t>
      </w:r>
      <w:r>
        <w:rPr>
          <w:rFonts w:hint="eastAsia" w:asciiTheme="minorEastAsia" w:hAnsiTheme="minorEastAsia" w:eastAsiaTheme="minorEastAsia" w:cstheme="minorEastAsia"/>
          <w:sz w:val="28"/>
          <w:szCs w:val="28"/>
          <w:lang w:val="en-US" w:eastAsia="zh-CN"/>
          <w14:textOutline w14:w="1800" w14:cap="flat" w14:cmpd="sng">
            <w14:solidFill>
              <w14:srgbClr w14:val="000000"/>
            </w14:solidFill>
            <w14:prstDash w14:val="solid"/>
            <w14:miter w14:val="0"/>
          </w14:textOutline>
        </w:rPr>
        <w:t>提</w:t>
      </w:r>
      <w:r>
        <w:rPr>
          <w:rFonts w:hint="eastAsia" w:asciiTheme="minorEastAsia" w:hAnsiTheme="minorEastAsia" w:eastAsiaTheme="minorEastAsia" w:cstheme="minorEastAsia"/>
          <w:sz w:val="28"/>
          <w:szCs w:val="28"/>
          <w14:textOutline w14:w="1800" w14:cap="flat" w14:cmpd="sng">
            <w14:solidFill>
              <w14:srgbClr w14:val="000000"/>
            </w14:solidFill>
            <w14:prstDash w14:val="solid"/>
            <w14:miter w14:val="0"/>
          </w14:textOutline>
        </w:rPr>
        <w:t>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jc w:val="left"/>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4.</w:t>
      </w:r>
      <w:r>
        <w:rPr>
          <w:rFonts w:hint="eastAsia" w:asciiTheme="minorEastAsia" w:hAnsiTheme="minorEastAsia" w:eastAsiaTheme="minorEastAsia" w:cstheme="minorEastAsia"/>
          <w:b/>
          <w:bCs/>
          <w:spacing w:val="1"/>
          <w:sz w:val="24"/>
          <w:szCs w:val="24"/>
        </w:rPr>
        <w:t>投标文件的</w:t>
      </w:r>
      <w:r>
        <w:rPr>
          <w:rFonts w:hint="eastAsia" w:asciiTheme="minorEastAsia" w:hAnsiTheme="minorEastAsia" w:eastAsiaTheme="minorEastAsia" w:cstheme="minorEastAsia"/>
          <w:b/>
          <w:bCs/>
          <w:spacing w:val="1"/>
          <w:sz w:val="24"/>
          <w:szCs w:val="24"/>
          <w:lang w:val="en-US" w:eastAsia="zh-CN"/>
        </w:rPr>
        <w:t>提</w:t>
      </w:r>
      <w:r>
        <w:rPr>
          <w:rFonts w:hint="eastAsia" w:asciiTheme="minorEastAsia" w:hAnsiTheme="minorEastAsia" w:eastAsiaTheme="minorEastAsia" w:cstheme="minorEastAsia"/>
          <w:b/>
          <w:bCs/>
          <w:spacing w:val="1"/>
          <w:sz w:val="24"/>
          <w:szCs w:val="24"/>
        </w:rPr>
        <w:t>交</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4.</w:t>
      </w:r>
      <w:r>
        <w:rPr>
          <w:rFonts w:hint="eastAsia" w:asciiTheme="minorEastAsia" w:hAnsiTheme="minorEastAsia" w:eastAsiaTheme="minorEastAsia" w:cstheme="minorEastAsia"/>
          <w:spacing w:val="3"/>
          <w:sz w:val="24"/>
          <w:szCs w:val="24"/>
        </w:rPr>
        <w:t>1</w:t>
      </w:r>
      <w:r>
        <w:rPr>
          <w:rFonts w:hint="eastAsia" w:asciiTheme="minorEastAsia" w:hAnsiTheme="minorEastAsia" w:eastAsiaTheme="minorEastAsia" w:cstheme="minorEastAsia"/>
          <w:spacing w:val="3"/>
          <w:sz w:val="24"/>
          <w:szCs w:val="24"/>
          <w:lang w:val="en-US" w:eastAsia="zh-CN"/>
        </w:rPr>
        <w:t xml:space="preserve"> 电子投标文件的提交是指使用</w:t>
      </w:r>
      <w:r>
        <w:rPr>
          <w:rFonts w:hint="eastAsia" w:asciiTheme="minorEastAsia" w:hAnsiTheme="minorEastAsia" w:eastAsiaTheme="minorEastAsia" w:cstheme="minorEastAsia"/>
          <w:color w:val="auto"/>
          <w:spacing w:val="3"/>
          <w:sz w:val="24"/>
          <w:szCs w:val="24"/>
          <w:lang w:val="en-US" w:eastAsia="zh-CN"/>
        </w:rPr>
        <w:t>西峡县</w:t>
      </w:r>
      <w:r>
        <w:rPr>
          <w:rFonts w:hint="eastAsia" w:asciiTheme="minorEastAsia" w:hAnsiTheme="minorEastAsia" w:eastAsiaTheme="minorEastAsia" w:cstheme="minorEastAsia"/>
          <w:spacing w:val="3"/>
          <w:sz w:val="24"/>
          <w:szCs w:val="24"/>
          <w:lang w:val="en-US" w:eastAsia="zh-CN"/>
        </w:rPr>
        <w:t>公共资源交易中心网上交易系</w:t>
      </w:r>
      <w:r>
        <w:rPr>
          <w:rFonts w:hint="eastAsia" w:asciiTheme="minorEastAsia" w:hAnsiTheme="minorEastAsia" w:eastAsiaTheme="minorEastAsia" w:cstheme="minorEastAsia"/>
          <w:b w:val="0"/>
          <w:bCs w:val="0"/>
          <w:color w:val="auto"/>
          <w:spacing w:val="3"/>
          <w:sz w:val="24"/>
          <w:szCs w:val="24"/>
          <w:lang w:val="en-US" w:eastAsia="zh-CN"/>
        </w:rPr>
        <w:t>统或西峡县公共资源电子营业执照应用平台系统在</w:t>
      </w:r>
      <w:r>
        <w:rPr>
          <w:rFonts w:hint="eastAsia" w:asciiTheme="minorEastAsia" w:hAnsiTheme="minorEastAsia" w:eastAsiaTheme="minorEastAsia" w:cstheme="minorEastAsia"/>
          <w:spacing w:val="3"/>
          <w:sz w:val="24"/>
          <w:szCs w:val="24"/>
          <w:lang w:val="en-US" w:eastAsia="zh-CN"/>
        </w:rPr>
        <w:t>投标截止时间前完成制作软件生成的加密电子投标文件的上传。未在投标截止时间前完成上传的，视为逾期提交。逾期提交的投标文件，招标人不予受理。</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14.2 采购人及采购代理机构拒绝接受通过电子交易平台以外任何形式提交的投标文件。</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firstLineChars="200"/>
        <w:jc w:val="left"/>
        <w:textAlignment w:val="baseline"/>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15.投标截止时间</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napToGrid w:val="0"/>
          <w:color w:val="000000"/>
          <w:spacing w:val="3"/>
          <w:kern w:val="0"/>
          <w:sz w:val="24"/>
          <w:szCs w:val="24"/>
          <w:lang w:val="en-US" w:eastAsia="zh-CN" w:bidi="ar-SA"/>
        </w:rPr>
        <w:t>投标人应在招标文件要求的投标文件截止时间前，将电子投标文件提交至电</w:t>
      </w:r>
      <w:r>
        <w:rPr>
          <w:rFonts w:hint="eastAsia" w:asciiTheme="minorEastAsia" w:hAnsiTheme="minorEastAsia" w:eastAsiaTheme="minorEastAsia" w:cstheme="minorEastAsia"/>
          <w:spacing w:val="-9"/>
          <w:sz w:val="24"/>
          <w:szCs w:val="24"/>
        </w:rPr>
        <w:t>子交易平台。</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8" w:firstLineChars="200"/>
        <w:jc w:val="left"/>
        <w:textAlignment w:val="baseline"/>
        <w:rPr>
          <w:rFonts w:hint="eastAsia" w:asciiTheme="minorEastAsia" w:hAnsiTheme="minorEastAsia" w:eastAsiaTheme="minorEastAsia" w:cstheme="minorEastAsia"/>
          <w:b/>
          <w:bCs/>
          <w:spacing w:val="-1"/>
          <w:sz w:val="24"/>
          <w:szCs w:val="24"/>
        </w:rPr>
      </w:pPr>
      <w:r>
        <w:rPr>
          <w:rFonts w:hint="eastAsia" w:asciiTheme="minorEastAsia" w:hAnsiTheme="minorEastAsia" w:eastAsiaTheme="minorEastAsia" w:cstheme="minorEastAsia"/>
          <w:b/>
          <w:bCs/>
          <w:spacing w:val="-1"/>
          <w:sz w:val="24"/>
          <w:szCs w:val="24"/>
        </w:rPr>
        <w:t>1</w:t>
      </w:r>
      <w:r>
        <w:rPr>
          <w:rFonts w:hint="eastAsia" w:asciiTheme="minorEastAsia" w:hAnsiTheme="minorEastAsia" w:eastAsiaTheme="minorEastAsia" w:cstheme="minorEastAsia"/>
          <w:b/>
          <w:bCs/>
          <w:spacing w:val="-1"/>
          <w:sz w:val="24"/>
          <w:szCs w:val="24"/>
          <w:lang w:val="en-US" w:eastAsia="zh-CN"/>
        </w:rPr>
        <w:t>6.</w:t>
      </w:r>
      <w:r>
        <w:rPr>
          <w:rFonts w:hint="eastAsia" w:asciiTheme="minorEastAsia" w:hAnsiTheme="minorEastAsia" w:eastAsiaTheme="minorEastAsia" w:cstheme="minorEastAsia"/>
          <w:b/>
          <w:bCs/>
          <w:spacing w:val="-1"/>
          <w:sz w:val="24"/>
          <w:szCs w:val="24"/>
        </w:rPr>
        <w:t>投标文件的修改与撤回</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napToGrid w:val="0"/>
          <w:color w:val="000000"/>
          <w:spacing w:val="3"/>
          <w:kern w:val="0"/>
          <w:sz w:val="24"/>
          <w:szCs w:val="24"/>
          <w:lang w:val="en-US" w:eastAsia="zh-CN" w:bidi="ar-SA"/>
        </w:rPr>
      </w:pPr>
      <w:r>
        <w:rPr>
          <w:rFonts w:hint="eastAsia" w:asciiTheme="minorEastAsia" w:hAnsiTheme="minorEastAsia" w:eastAsiaTheme="minorEastAsia" w:cstheme="minorEastAsia"/>
          <w:snapToGrid w:val="0"/>
          <w:color w:val="000000"/>
          <w:spacing w:val="3"/>
          <w:kern w:val="0"/>
          <w:sz w:val="24"/>
          <w:szCs w:val="24"/>
          <w:lang w:val="en-US" w:eastAsia="zh-CN" w:bidi="ar-SA"/>
        </w:rPr>
        <w:t>16.1 在招标文件规定的投标截止时间前，投标人可以修改或撤回已上传的电子投标文件，最终电子投标文件以投标截止时间前完成上传至</w:t>
      </w:r>
      <w:r>
        <w:rPr>
          <w:rFonts w:hint="eastAsia" w:asciiTheme="minorEastAsia" w:hAnsiTheme="minorEastAsia" w:eastAsiaTheme="minorEastAsia" w:cstheme="minorEastAsia"/>
          <w:snapToGrid w:val="0"/>
          <w:color w:val="auto"/>
          <w:spacing w:val="3"/>
          <w:kern w:val="0"/>
          <w:sz w:val="24"/>
          <w:szCs w:val="24"/>
          <w:lang w:val="en-US" w:eastAsia="zh-CN" w:bidi="ar-SA"/>
        </w:rPr>
        <w:t>西峡县</w:t>
      </w:r>
      <w:r>
        <w:rPr>
          <w:rFonts w:hint="eastAsia" w:asciiTheme="minorEastAsia" w:hAnsiTheme="minorEastAsia" w:eastAsiaTheme="minorEastAsia" w:cstheme="minorEastAsia"/>
          <w:snapToGrid w:val="0"/>
          <w:color w:val="000000"/>
          <w:spacing w:val="3"/>
          <w:kern w:val="0"/>
          <w:sz w:val="24"/>
          <w:szCs w:val="24"/>
          <w:lang w:val="en-US" w:eastAsia="zh-CN" w:bidi="ar-SA"/>
        </w:rPr>
        <w:t>电子交易平台系统最后一份解密投标文件为准。投标截止时间之后，投标人不得修改或撤回电子投标文件。</w:t>
      </w:r>
    </w:p>
    <w:p>
      <w:pPr>
        <w:pStyle w:val="4"/>
        <w:spacing w:before="353" w:line="219" w:lineRule="auto"/>
        <w:ind w:left="3129"/>
        <w:rPr>
          <w:rFonts w:hint="eastAsia" w:asciiTheme="minorEastAsia" w:hAnsiTheme="minorEastAsia" w:eastAsiaTheme="minorEastAsia" w:cstheme="minorEastAsia"/>
          <w:spacing w:val="-6"/>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219" w:lineRule="auto"/>
        <w:ind w:left="0"/>
        <w:jc w:val="center"/>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四</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z w:val="36"/>
          <w:szCs w:val="36"/>
          <w:lang w:val="en-US" w:eastAsia="zh-CN"/>
          <w14:textOutline w14:w="2306" w14:cap="flat" w14:cmpd="sng">
            <w14:solidFill>
              <w14:srgbClr w14:val="000000"/>
            </w14:solidFill>
            <w14:prstDash w14:val="solid"/>
            <w14:miter w14:val="0"/>
          </w14:textOutline>
        </w:rPr>
        <w:t xml:space="preserve"> 开、</w:t>
      </w: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评标程序、评标方法和评标标准</w:t>
      </w:r>
    </w:p>
    <w:p>
      <w:pPr>
        <w:pStyle w:val="4"/>
        <w:spacing w:before="255" w:line="221" w:lineRule="auto"/>
        <w:ind w:left="3942"/>
        <w:outlineLvl w:val="2"/>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一、开标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1.采购人或采购代理机构按招标公告中规定的时间开标，本项目使用不见面开标，投标人无需到开标现场。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2.开标：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2.1 投标人解密：投标人制作电子投标文件时，必须使用本单位企业数字证书或电子营业执照进行加密，投标人在开标前须自行检查数字证书或电子营业执照的有效性。在解密时间到达后，系统做出解密提示，请各投标人自行解密即可。开标解密时未在规定时间（30分钟）内进行解密的视为撤销其投标文件（因电子开标系统原因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2.2 唱标。查看唱标信息（系统不提供语音在线播放，该页面停留1分钟供投标人查看，如无异议视为同意）。招标（采购）人、监督人员需要关注开标过程中，投标人随时在线提出的异议、问题沟通等信息，并及时做好答复工作。</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2.3 宣布开标结束。</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outlineLvl w:val="2"/>
        <w:rPr>
          <w:rFonts w:hint="eastAsia" w:asciiTheme="minorEastAsia" w:hAnsiTheme="minorEastAsia" w:eastAsiaTheme="minorEastAsia" w:cstheme="minorEastAsia"/>
          <w:b/>
          <w:bCs/>
          <w:snapToGrid w:val="0"/>
          <w:color w:val="000000"/>
          <w:spacing w:val="3"/>
          <w:kern w:val="0"/>
          <w:sz w:val="24"/>
          <w:szCs w:val="24"/>
          <w:lang w:val="en-US" w:eastAsia="zh-CN" w:bidi="ar-SA"/>
        </w:rPr>
      </w:pPr>
      <w:r>
        <w:rPr>
          <w:rFonts w:hint="eastAsia" w:asciiTheme="minorEastAsia" w:hAnsiTheme="minorEastAsia" w:eastAsiaTheme="minorEastAsia" w:cstheme="minorEastAsia"/>
          <w:b/>
          <w:bCs/>
          <w:snapToGrid w:val="0"/>
          <w:color w:val="000000"/>
          <w:spacing w:val="3"/>
          <w:kern w:val="0"/>
          <w:sz w:val="24"/>
          <w:szCs w:val="24"/>
          <w:lang w:val="en-US" w:eastAsia="zh-CN" w:bidi="ar-SA"/>
        </w:rPr>
        <w:t>二、资格审查</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1.开标结束后，采购人或采购代理机构将根据资格审查要求中的规定，对投标人进行资格审查，并形成资格审查结果。</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2.投标人《资格证明文件》有任何一项不符合《资格审查要求》的，资格审查不合格，其投标无效。</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napToGrid w:val="0"/>
          <w:color w:val="000000"/>
          <w:kern w:val="0"/>
          <w:sz w:val="24"/>
          <w:szCs w:val="24"/>
          <w:lang w:val="en-US" w:eastAsia="zh-CN" w:bidi="ar-SA"/>
        </w:rPr>
        <w:t>3.资格审查合格的投标人不足3家的，不进行评标。</w:t>
      </w:r>
    </w:p>
    <w:p>
      <w:pPr>
        <w:pStyle w:val="4"/>
        <w:spacing w:before="79" w:line="220" w:lineRule="auto"/>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4"/>
        <w:spacing w:before="79" w:line="220" w:lineRule="auto"/>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4"/>
        <w:spacing w:before="79" w:line="220" w:lineRule="auto"/>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4"/>
        <w:spacing w:before="79" w:line="220" w:lineRule="auto"/>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4"/>
        <w:spacing w:before="79" w:line="220" w:lineRule="auto"/>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4"/>
        <w:spacing w:before="79" w:line="220" w:lineRule="auto"/>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4"/>
        <w:spacing w:before="79" w:line="220" w:lineRule="auto"/>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4"/>
        <w:spacing w:before="79" w:line="220" w:lineRule="auto"/>
        <w:outlineLvl w:val="2"/>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pPr>
    </w:p>
    <w:p>
      <w:pPr>
        <w:pStyle w:val="4"/>
        <w:spacing w:before="79" w:line="220" w:lineRule="auto"/>
        <w:jc w:val="center"/>
        <w:outlineLvl w:val="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资格审查要求</w:t>
      </w:r>
    </w:p>
    <w:p>
      <w:pPr>
        <w:spacing w:line="146" w:lineRule="exact"/>
        <w:rPr>
          <w:rFonts w:hint="eastAsia" w:asciiTheme="minorEastAsia" w:hAnsiTheme="minorEastAsia" w:eastAsiaTheme="minorEastAsia" w:cstheme="minorEastAsia"/>
        </w:rPr>
      </w:pPr>
    </w:p>
    <w:tbl>
      <w:tblPr>
        <w:tblStyle w:val="16"/>
        <w:tblW w:w="8198"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3"/>
        <w:gridCol w:w="984"/>
        <w:gridCol w:w="3608"/>
        <w:gridCol w:w="29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683" w:type="dxa"/>
            <w:vAlign w:val="top"/>
          </w:tcPr>
          <w:p>
            <w:pPr>
              <w:spacing w:before="119" w:line="222"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984" w:type="dxa"/>
            <w:vAlign w:val="top"/>
          </w:tcPr>
          <w:p>
            <w:pPr>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3608" w:type="dxa"/>
            <w:vAlign w:val="top"/>
          </w:tcPr>
          <w:p>
            <w:pPr>
              <w:spacing w:before="119" w:line="220"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c>
          <w:tcPr>
            <w:tcW w:w="2923" w:type="dxa"/>
            <w:vAlign w:val="top"/>
          </w:tcPr>
          <w:p>
            <w:pPr>
              <w:spacing w:before="119" w:line="220"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16" w:hRule="atLeast"/>
        </w:trPr>
        <w:tc>
          <w:tcPr>
            <w:tcW w:w="683" w:type="dxa"/>
            <w:vAlign w:val="center"/>
          </w:tcPr>
          <w:p>
            <w:pPr>
              <w:pStyle w:val="17"/>
              <w:spacing w:line="454" w:lineRule="auto"/>
              <w:jc w:val="center"/>
              <w:rPr>
                <w:rFonts w:hint="eastAsia" w:asciiTheme="minorEastAsia" w:hAnsiTheme="minorEastAsia" w:eastAsiaTheme="minorEastAsia" w:cstheme="minorEastAsia"/>
              </w:rPr>
            </w:pPr>
          </w:p>
          <w:p>
            <w:pPr>
              <w:pStyle w:val="17"/>
              <w:spacing w:before="69" w:line="199" w:lineRule="auto"/>
              <w:ind w:left="372"/>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984" w:type="dxa"/>
            <w:vAlign w:val="center"/>
          </w:tcPr>
          <w:p>
            <w:pPr>
              <w:spacing w:before="32" w:line="232" w:lineRule="auto"/>
              <w:ind w:left="112" w:right="105"/>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满足第一章《</w:t>
            </w:r>
            <w:r>
              <w:rPr>
                <w:rFonts w:hint="eastAsia" w:asciiTheme="minorEastAsia" w:hAnsiTheme="minorEastAsia" w:eastAsiaTheme="minorEastAsia" w:cstheme="minorEastAsia"/>
                <w:spacing w:val="-2"/>
                <w:sz w:val="24"/>
                <w:szCs w:val="24"/>
                <w:lang w:val="en-US" w:eastAsia="zh-CN"/>
              </w:rPr>
              <w:t>邀请</w:t>
            </w:r>
            <w:r>
              <w:rPr>
                <w:rFonts w:hint="eastAsia" w:asciiTheme="minorEastAsia" w:hAnsiTheme="minorEastAsia" w:eastAsiaTheme="minorEastAsia" w:cstheme="minorEastAsia"/>
                <w:spacing w:val="-2"/>
                <w:sz w:val="24"/>
                <w:szCs w:val="24"/>
                <w:lang w:eastAsia="zh-CN"/>
              </w:rPr>
              <w:t>招标公告</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lang w:val="en-US" w:eastAsia="zh-CN"/>
              </w:rPr>
              <w:t>投标人具备的</w:t>
            </w:r>
            <w:r>
              <w:rPr>
                <w:rFonts w:hint="eastAsia" w:asciiTheme="minorEastAsia" w:hAnsiTheme="minorEastAsia" w:eastAsiaTheme="minorEastAsia" w:cstheme="minorEastAsia"/>
                <w:spacing w:val="-2"/>
                <w:sz w:val="24"/>
                <w:szCs w:val="24"/>
              </w:rPr>
              <w:t>资格要求</w:t>
            </w:r>
          </w:p>
        </w:tc>
        <w:tc>
          <w:tcPr>
            <w:tcW w:w="3608" w:type="dxa"/>
            <w:vAlign w:val="top"/>
          </w:tcPr>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napToGrid w:val="0"/>
                <w:color w:val="000000"/>
                <w:spacing w:val="-14"/>
                <w:kern w:val="0"/>
                <w:sz w:val="24"/>
                <w:szCs w:val="24"/>
                <w:lang w:val="en-US" w:eastAsia="zh-CN" w:bidi="ar-SA"/>
              </w:rPr>
              <w:t>1.</w:t>
            </w:r>
            <w:r>
              <w:rPr>
                <w:rFonts w:hint="eastAsia" w:asciiTheme="minorEastAsia" w:hAnsiTheme="minorEastAsia" w:eastAsiaTheme="minorEastAsia" w:cstheme="minorEastAsia"/>
                <w:spacing w:val="-2"/>
                <w:sz w:val="24"/>
                <w:szCs w:val="24"/>
                <w:lang w:val="en-US" w:eastAsia="zh-CN"/>
              </w:rPr>
              <w:t>注册于中华人民共和国境内，具有独立承担民事责任能力；</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2.具有良好的商业信誉和健全的财务会计制度；</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3.具有履行合同所必需的设备和专业技术能力；</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4.有依法缴纳税收和社会保障资金的良好记录；</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5.</w:t>
            </w:r>
            <w:r>
              <w:rPr>
                <w:rFonts w:hint="eastAsia" w:asciiTheme="minorEastAsia" w:hAnsiTheme="minorEastAsia" w:eastAsiaTheme="minorEastAsia" w:cstheme="minorEastAsia"/>
                <w:snapToGrid w:val="0"/>
                <w:color w:val="000000"/>
                <w:spacing w:val="-14"/>
                <w:kern w:val="0"/>
                <w:sz w:val="24"/>
                <w:szCs w:val="24"/>
                <w:lang w:val="en-US" w:eastAsia="zh-CN" w:bidi="ar-SA"/>
              </w:rPr>
              <w:t>参加政府采购活动前三年内，在经营活动中没有重大违法记录</w:t>
            </w:r>
            <w:r>
              <w:rPr>
                <w:rFonts w:hint="eastAsia" w:asciiTheme="minorEastAsia" w:hAnsiTheme="minorEastAsia" w:eastAsiaTheme="minorEastAsia" w:cstheme="minorEastAsia"/>
                <w:spacing w:val="-2"/>
                <w:sz w:val="24"/>
                <w:szCs w:val="24"/>
                <w:lang w:val="en-US" w:eastAsia="zh-CN"/>
              </w:rPr>
              <w:t>；</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6.根据《关于在政府采购活动中查询及使用信用记录有关问题的通知》(财库</w:t>
            </w:r>
            <w:r>
              <w:rPr>
                <w:rFonts w:hint="eastAsia" w:asciiTheme="minorEastAsia" w:hAnsiTheme="minorEastAsia" w:eastAsiaTheme="minorEastAsia" w:cstheme="minorEastAsia"/>
                <w:spacing w:val="-12"/>
                <w:sz w:val="24"/>
                <w:szCs w:val="24"/>
              </w:rPr>
              <w:t>〔20</w:t>
            </w:r>
            <w:r>
              <w:rPr>
                <w:rFonts w:hint="eastAsia" w:asciiTheme="minorEastAsia" w:hAnsiTheme="minorEastAsia" w:eastAsiaTheme="minorEastAsia" w:cstheme="minorEastAsia"/>
                <w:spacing w:val="-12"/>
                <w:sz w:val="24"/>
                <w:szCs w:val="24"/>
                <w:lang w:val="en-US" w:eastAsia="zh-CN"/>
              </w:rPr>
              <w:t>16</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2"/>
                <w:sz w:val="24"/>
                <w:szCs w:val="24"/>
                <w:lang w:val="en-US" w:eastAsia="zh-CN"/>
              </w:rPr>
              <w:t>125号)的规定，对列入失信被执行人、重大税收违法案件当事人名单、政府采购严重违法失信行为记录名单的供应商，拒绝参与本项目政府采购活动【查询渠道：“信用中国”网站（www.creditchina.gov.cn）、中国政府采购网（www.ccgp.gov.cn）】，查询时间为发布公告之日起到投标截止时间；</w:t>
            </w:r>
          </w:p>
          <w:p>
            <w:pPr>
              <w:spacing w:before="32" w:line="232" w:lineRule="auto"/>
              <w:ind w:left="112" w:right="10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lang w:val="en-US" w:eastAsia="zh-CN"/>
              </w:rPr>
              <w:t>7.遵守国家有关法律、法规、规章。</w:t>
            </w:r>
          </w:p>
        </w:tc>
        <w:tc>
          <w:tcPr>
            <w:tcW w:w="2923" w:type="dxa"/>
            <w:vAlign w:val="top"/>
          </w:tcPr>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投标人为企业（包括合伙企业、个体工商户）的，应提供有效的营业执照；</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投标人为事业单位的，应提供有效的事业单位法人证书；</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投标人是非企业机构的，应提供有效的执业许可证、登记证书等证明文件；</w:t>
            </w:r>
          </w:p>
          <w:p>
            <w:pPr>
              <w:spacing w:before="32" w:line="232" w:lineRule="auto"/>
              <w:ind w:left="112" w:right="105"/>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2"/>
                <w:sz w:val="24"/>
                <w:szCs w:val="24"/>
                <w:lang w:val="en-US" w:eastAsia="zh-CN"/>
              </w:rPr>
              <w:t>投标人是自然人的，应提供有效的自然人身份证明。</w:t>
            </w:r>
          </w:p>
          <w:p>
            <w:pPr>
              <w:spacing w:before="32" w:line="232" w:lineRule="auto"/>
              <w:ind w:left="112" w:right="105"/>
              <w:jc w:val="both"/>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lang w:val="en-US" w:eastAsia="zh-CN"/>
              </w:rPr>
              <w:t>分支机构参加投标的，应提供该分支机构或其所属法人/其他组织的相应证明文件；同时还应提供其所属法人/其他组织出具的授权其参与本项目的授权书（格式自拟，须加盖其所属法人/其他组织的公章）；对于银行、保险、石油石化、电力、电信等行业的分支机构，可以提供上述授权，也可以提供其所属法人/其他组织的有关文件或制度等能够证明授权其独立开展业务的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6" w:hRule="atLeast"/>
        </w:trPr>
        <w:tc>
          <w:tcPr>
            <w:tcW w:w="683" w:type="dxa"/>
            <w:vAlign w:val="top"/>
          </w:tcPr>
          <w:p>
            <w:pPr>
              <w:pStyle w:val="17"/>
              <w:spacing w:before="137" w:line="201" w:lineRule="auto"/>
              <w:ind w:left="243"/>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8"/>
                <w:sz w:val="24"/>
                <w:szCs w:val="24"/>
                <w:lang w:val="en-US" w:eastAsia="zh-CN"/>
              </w:rPr>
              <w:t>2</w:t>
            </w:r>
          </w:p>
        </w:tc>
        <w:tc>
          <w:tcPr>
            <w:tcW w:w="984" w:type="dxa"/>
            <w:vAlign w:val="top"/>
          </w:tcPr>
          <w:p>
            <w:pPr>
              <w:spacing w:before="116" w:line="221" w:lineRule="auto"/>
              <w:ind w:left="13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中小企业政策</w:t>
            </w:r>
          </w:p>
        </w:tc>
        <w:tc>
          <w:tcPr>
            <w:tcW w:w="3608" w:type="dxa"/>
            <w:vAlign w:val="top"/>
          </w:tcPr>
          <w:p>
            <w:pPr>
              <w:spacing w:before="116" w:line="219" w:lineRule="auto"/>
              <w:ind w:left="11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具体要求见第一章《</w:t>
            </w:r>
            <w:r>
              <w:rPr>
                <w:rFonts w:hint="eastAsia" w:asciiTheme="minorEastAsia" w:hAnsiTheme="minorEastAsia" w:eastAsiaTheme="minorEastAsia" w:cstheme="minorEastAsia"/>
                <w:spacing w:val="-2"/>
                <w:sz w:val="24"/>
                <w:szCs w:val="24"/>
                <w:lang w:val="en-US" w:eastAsia="zh-CN"/>
              </w:rPr>
              <w:t>邀请</w:t>
            </w:r>
            <w:r>
              <w:rPr>
                <w:rFonts w:hint="eastAsia" w:asciiTheme="minorEastAsia" w:hAnsiTheme="minorEastAsia" w:eastAsiaTheme="minorEastAsia" w:cstheme="minorEastAsia"/>
                <w:spacing w:val="-2"/>
                <w:sz w:val="24"/>
                <w:szCs w:val="24"/>
                <w:lang w:eastAsia="zh-CN"/>
              </w:rPr>
              <w:t>招标公告</w:t>
            </w:r>
            <w:r>
              <w:rPr>
                <w:rFonts w:hint="eastAsia" w:asciiTheme="minorEastAsia" w:hAnsiTheme="minorEastAsia" w:eastAsiaTheme="minorEastAsia" w:cstheme="minorEastAsia"/>
                <w:spacing w:val="-2"/>
                <w:sz w:val="24"/>
                <w:szCs w:val="24"/>
              </w:rPr>
              <w:t>》</w:t>
            </w:r>
          </w:p>
        </w:tc>
        <w:tc>
          <w:tcPr>
            <w:tcW w:w="2923" w:type="dxa"/>
            <w:vAlign w:val="top"/>
          </w:tcPr>
          <w:p>
            <w:pPr>
              <w:pStyle w:val="17"/>
              <w:rPr>
                <w:rFonts w:hint="eastAsia" w:asciiTheme="minorEastAsia" w:hAnsiTheme="minorEastAsia" w:eastAsiaTheme="minorEastAsia" w:cstheme="minorEastAsi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80" w:hRule="atLeast"/>
        </w:trPr>
        <w:tc>
          <w:tcPr>
            <w:tcW w:w="683" w:type="dxa"/>
            <w:vAlign w:val="top"/>
          </w:tcPr>
          <w:p>
            <w:pPr>
              <w:pStyle w:val="17"/>
              <w:spacing w:line="258" w:lineRule="auto"/>
              <w:rPr>
                <w:rFonts w:hint="eastAsia" w:asciiTheme="minorEastAsia" w:hAnsiTheme="minorEastAsia" w:eastAsiaTheme="minorEastAsia" w:cstheme="minorEastAsia"/>
              </w:rPr>
            </w:pPr>
          </w:p>
          <w:p>
            <w:pPr>
              <w:pStyle w:val="17"/>
              <w:spacing w:line="258" w:lineRule="auto"/>
              <w:rPr>
                <w:rFonts w:hint="eastAsia" w:asciiTheme="minorEastAsia" w:hAnsiTheme="minorEastAsia" w:eastAsiaTheme="minorEastAsia" w:cstheme="minorEastAsia"/>
              </w:rPr>
            </w:pPr>
          </w:p>
          <w:p>
            <w:pPr>
              <w:pStyle w:val="17"/>
              <w:spacing w:line="258" w:lineRule="auto"/>
              <w:rPr>
                <w:rFonts w:hint="eastAsia" w:asciiTheme="minorEastAsia" w:hAnsiTheme="minorEastAsia" w:eastAsiaTheme="minorEastAsia" w:cstheme="minorEastAsia"/>
              </w:rPr>
            </w:pPr>
          </w:p>
          <w:p>
            <w:pPr>
              <w:pStyle w:val="17"/>
              <w:spacing w:line="258" w:lineRule="auto"/>
              <w:rPr>
                <w:rFonts w:hint="eastAsia" w:asciiTheme="minorEastAsia" w:hAnsiTheme="minorEastAsia" w:eastAsiaTheme="minorEastAsia" w:cstheme="minorEastAsia"/>
              </w:rPr>
            </w:pPr>
          </w:p>
          <w:p>
            <w:pPr>
              <w:pStyle w:val="17"/>
              <w:spacing w:line="258" w:lineRule="auto"/>
              <w:rPr>
                <w:rFonts w:hint="eastAsia" w:asciiTheme="minorEastAsia" w:hAnsiTheme="minorEastAsia" w:eastAsiaTheme="minorEastAsia" w:cstheme="minorEastAsia"/>
              </w:rPr>
            </w:pPr>
          </w:p>
          <w:p>
            <w:pPr>
              <w:pStyle w:val="17"/>
              <w:spacing w:line="259" w:lineRule="auto"/>
              <w:rPr>
                <w:rFonts w:hint="eastAsia" w:asciiTheme="minorEastAsia" w:hAnsiTheme="minorEastAsia" w:eastAsiaTheme="minorEastAsia" w:cstheme="minorEastAsia"/>
              </w:rPr>
            </w:pPr>
          </w:p>
          <w:p>
            <w:pPr>
              <w:pStyle w:val="17"/>
              <w:spacing w:line="259" w:lineRule="auto"/>
              <w:rPr>
                <w:rFonts w:hint="eastAsia" w:asciiTheme="minorEastAsia" w:hAnsiTheme="minorEastAsia" w:eastAsiaTheme="minorEastAsia" w:cstheme="minorEastAsia"/>
              </w:rPr>
            </w:pPr>
          </w:p>
          <w:p>
            <w:pPr>
              <w:pStyle w:val="17"/>
              <w:spacing w:line="259" w:lineRule="auto"/>
              <w:rPr>
                <w:rFonts w:hint="eastAsia" w:asciiTheme="minorEastAsia" w:hAnsiTheme="minorEastAsia" w:eastAsiaTheme="minorEastAsia" w:cstheme="minorEastAsia"/>
              </w:rPr>
            </w:pPr>
          </w:p>
          <w:p>
            <w:pPr>
              <w:pStyle w:val="17"/>
              <w:spacing w:line="259" w:lineRule="auto"/>
              <w:rPr>
                <w:rFonts w:hint="eastAsia" w:asciiTheme="minorEastAsia" w:hAnsiTheme="minorEastAsia" w:eastAsiaTheme="minorEastAsia" w:cstheme="minorEastAsia"/>
              </w:rPr>
            </w:pPr>
          </w:p>
          <w:p>
            <w:pPr>
              <w:pStyle w:val="17"/>
              <w:spacing w:before="49" w:line="19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2-1</w:t>
            </w:r>
          </w:p>
        </w:tc>
        <w:tc>
          <w:tcPr>
            <w:tcW w:w="984" w:type="dxa"/>
            <w:vAlign w:val="top"/>
          </w:tcPr>
          <w:p>
            <w:pPr>
              <w:pStyle w:val="17"/>
              <w:spacing w:line="253" w:lineRule="auto"/>
              <w:rPr>
                <w:rFonts w:hint="eastAsia" w:asciiTheme="minorEastAsia" w:hAnsiTheme="minorEastAsia" w:eastAsiaTheme="minorEastAsia" w:cstheme="minorEastAsia"/>
              </w:rPr>
            </w:pPr>
          </w:p>
          <w:p>
            <w:pPr>
              <w:pStyle w:val="17"/>
              <w:spacing w:line="253" w:lineRule="auto"/>
              <w:rPr>
                <w:rFonts w:hint="eastAsia" w:asciiTheme="minorEastAsia" w:hAnsiTheme="minorEastAsia" w:eastAsiaTheme="minorEastAsia" w:cstheme="minorEastAsia"/>
              </w:rPr>
            </w:pPr>
          </w:p>
          <w:p>
            <w:pPr>
              <w:pStyle w:val="17"/>
              <w:spacing w:line="253" w:lineRule="auto"/>
              <w:rPr>
                <w:rFonts w:hint="eastAsia" w:asciiTheme="minorEastAsia" w:hAnsiTheme="minorEastAsia" w:eastAsiaTheme="minorEastAsia" w:cstheme="minorEastAsia"/>
              </w:rPr>
            </w:pPr>
          </w:p>
          <w:p>
            <w:pPr>
              <w:pStyle w:val="17"/>
              <w:spacing w:line="253" w:lineRule="auto"/>
              <w:rPr>
                <w:rFonts w:hint="eastAsia" w:asciiTheme="minorEastAsia" w:hAnsiTheme="minorEastAsia" w:eastAsiaTheme="minorEastAsia" w:cstheme="minorEastAsia"/>
              </w:rPr>
            </w:pPr>
          </w:p>
          <w:p>
            <w:pPr>
              <w:pStyle w:val="17"/>
              <w:spacing w:line="253" w:lineRule="auto"/>
              <w:rPr>
                <w:rFonts w:hint="eastAsia" w:asciiTheme="minorEastAsia" w:hAnsiTheme="minorEastAsia" w:eastAsiaTheme="minorEastAsia" w:cstheme="minorEastAsia"/>
              </w:rPr>
            </w:pPr>
          </w:p>
          <w:p>
            <w:pPr>
              <w:pStyle w:val="17"/>
              <w:spacing w:line="253" w:lineRule="auto"/>
              <w:rPr>
                <w:rFonts w:hint="eastAsia" w:asciiTheme="minorEastAsia" w:hAnsiTheme="minorEastAsia" w:eastAsiaTheme="minorEastAsia" w:cstheme="minorEastAsia"/>
              </w:rPr>
            </w:pPr>
          </w:p>
          <w:p>
            <w:pPr>
              <w:pStyle w:val="17"/>
              <w:spacing w:line="254" w:lineRule="auto"/>
              <w:rPr>
                <w:rFonts w:hint="eastAsia" w:asciiTheme="minorEastAsia" w:hAnsiTheme="minorEastAsia" w:eastAsiaTheme="minorEastAsia" w:cstheme="minorEastAsia"/>
              </w:rPr>
            </w:pPr>
          </w:p>
          <w:p>
            <w:pPr>
              <w:pStyle w:val="17"/>
              <w:spacing w:line="254" w:lineRule="auto"/>
              <w:rPr>
                <w:rFonts w:hint="eastAsia" w:asciiTheme="minorEastAsia" w:hAnsiTheme="minorEastAsia" w:eastAsiaTheme="minorEastAsia" w:cstheme="minorEastAsia"/>
              </w:rPr>
            </w:pPr>
          </w:p>
          <w:p>
            <w:pPr>
              <w:pStyle w:val="17"/>
              <w:spacing w:line="254" w:lineRule="auto"/>
              <w:rPr>
                <w:rFonts w:hint="eastAsia" w:asciiTheme="minorEastAsia" w:hAnsiTheme="minorEastAsia" w:eastAsiaTheme="minorEastAsia" w:cstheme="minorEastAsia"/>
              </w:rPr>
            </w:pPr>
          </w:p>
          <w:p>
            <w:pPr>
              <w:spacing w:before="78" w:line="229" w:lineRule="auto"/>
              <w:ind w:left="112" w:right="105" w:firstLine="2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中小企业证明文</w:t>
            </w:r>
            <w:r>
              <w:rPr>
                <w:rFonts w:hint="eastAsia" w:asciiTheme="minorEastAsia" w:hAnsiTheme="minorEastAsia" w:eastAsiaTheme="minorEastAsia" w:cstheme="minorEastAsia"/>
                <w:sz w:val="24"/>
                <w:szCs w:val="24"/>
              </w:rPr>
              <w:t>件</w:t>
            </w:r>
          </w:p>
        </w:tc>
        <w:tc>
          <w:tcPr>
            <w:tcW w:w="3608" w:type="dxa"/>
            <w:vAlign w:val="top"/>
          </w:tcPr>
          <w:p>
            <w:pPr>
              <w:spacing w:before="36" w:line="215" w:lineRule="auto"/>
              <w:ind w:left="115" w:right="102" w:firstLine="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当本项目（包）涉及预留份额专门面向中小企业采购，此时</w:t>
            </w:r>
            <w:r>
              <w:rPr>
                <w:rFonts w:hint="eastAsia" w:asciiTheme="minorEastAsia" w:hAnsiTheme="minorEastAsia" w:eastAsiaTheme="minorEastAsia" w:cstheme="minorEastAsia"/>
                <w:spacing w:val="1"/>
                <w:sz w:val="24"/>
                <w:szCs w:val="24"/>
                <w:lang w:val="en-US" w:eastAsia="zh-CN"/>
              </w:rPr>
              <w:t>须在</w:t>
            </w:r>
            <w:r>
              <w:rPr>
                <w:rFonts w:hint="eastAsia" w:asciiTheme="minorEastAsia" w:hAnsiTheme="minorEastAsia" w:eastAsiaTheme="minorEastAsia" w:cstheme="minorEastAsia"/>
                <w:spacing w:val="1"/>
                <w:sz w:val="24"/>
                <w:szCs w:val="24"/>
              </w:rPr>
              <w:t>《资格证明文件》中</w:t>
            </w:r>
            <w:r>
              <w:rPr>
                <w:rFonts w:hint="eastAsia" w:asciiTheme="minorEastAsia" w:hAnsiTheme="minorEastAsia" w:eastAsiaTheme="minorEastAsia" w:cstheme="minorEastAsia"/>
                <w:spacing w:val="15"/>
                <w:sz w:val="24"/>
                <w:szCs w:val="24"/>
                <w:lang w:val="en-US" w:eastAsia="zh-CN"/>
              </w:rPr>
              <w:t>提</w:t>
            </w:r>
            <w:r>
              <w:rPr>
                <w:rFonts w:hint="eastAsia" w:asciiTheme="minorEastAsia" w:hAnsiTheme="minorEastAsia" w:eastAsiaTheme="minorEastAsia" w:cstheme="minorEastAsia"/>
                <w:spacing w:val="-5"/>
                <w:sz w:val="24"/>
                <w:szCs w:val="24"/>
              </w:rPr>
              <w:t>供。</w:t>
            </w:r>
          </w:p>
          <w:p>
            <w:pPr>
              <w:pStyle w:val="17"/>
              <w:spacing w:before="4" w:line="220" w:lineRule="auto"/>
              <w:ind w:left="116" w:right="102" w:firstLine="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1、投标人单独投标的，应</w:t>
            </w:r>
            <w:r>
              <w:rPr>
                <w:rFonts w:hint="eastAsia" w:asciiTheme="minorEastAsia" w:hAnsiTheme="minorEastAsia" w:eastAsiaTheme="minorEastAsia" w:cstheme="minorEastAsia"/>
                <w:spacing w:val="-5"/>
                <w:sz w:val="24"/>
                <w:szCs w:val="24"/>
                <w:lang w:val="en-US" w:eastAsia="zh-CN"/>
              </w:rPr>
              <w:t>提</w:t>
            </w:r>
            <w:r>
              <w:rPr>
                <w:rFonts w:hint="eastAsia" w:asciiTheme="minorEastAsia" w:hAnsiTheme="minorEastAsia" w:eastAsiaTheme="minorEastAsia" w:cstheme="minorEastAsia"/>
                <w:spacing w:val="-5"/>
                <w:sz w:val="24"/>
                <w:szCs w:val="24"/>
              </w:rPr>
              <w:t>供《中小企业声</w:t>
            </w:r>
            <w:r>
              <w:rPr>
                <w:rFonts w:hint="eastAsia" w:asciiTheme="minorEastAsia" w:hAnsiTheme="minorEastAsia" w:eastAsiaTheme="minorEastAsia" w:cstheme="minorEastAsia"/>
                <w:spacing w:val="1"/>
                <w:sz w:val="24"/>
                <w:szCs w:val="24"/>
              </w:rPr>
              <w:t>明函》或《残疾人福利性单位声明函》或由省级以上监狱管理局、戒毒管理局（含新疆生产建设兵团）出具的属于监狱企业的证明</w:t>
            </w:r>
            <w:r>
              <w:rPr>
                <w:rFonts w:hint="eastAsia" w:asciiTheme="minorEastAsia" w:hAnsiTheme="minorEastAsia" w:eastAsiaTheme="minorEastAsia" w:cstheme="minorEastAsia"/>
                <w:spacing w:val="-11"/>
                <w:sz w:val="24"/>
                <w:szCs w:val="24"/>
              </w:rPr>
              <w:t>文件。</w:t>
            </w:r>
          </w:p>
          <w:p>
            <w:pPr>
              <w:pStyle w:val="17"/>
              <w:spacing w:before="20" w:line="236" w:lineRule="auto"/>
              <w:ind w:left="113" w:right="102" w:firstLine="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2、如招标文件要求以联合体形式参加</w:t>
            </w:r>
            <w:r>
              <w:rPr>
                <w:rFonts w:hint="eastAsia" w:asciiTheme="minorEastAsia" w:hAnsiTheme="minorEastAsia" w:eastAsiaTheme="minorEastAsia" w:cstheme="minorEastAsia"/>
                <w:spacing w:val="1"/>
                <w:sz w:val="24"/>
                <w:szCs w:val="24"/>
              </w:rPr>
              <w:t>，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招标文件</w:t>
            </w:r>
            <w:r>
              <w:rPr>
                <w:rFonts w:hint="eastAsia" w:asciiTheme="minorEastAsia" w:hAnsiTheme="minorEastAsia" w:eastAsiaTheme="minorEastAsia" w:cstheme="minorEastAsia"/>
                <w:spacing w:val="-4"/>
                <w:sz w:val="24"/>
                <w:szCs w:val="24"/>
              </w:rPr>
              <w:t>关于预留份额的要求。</w:t>
            </w:r>
          </w:p>
        </w:tc>
        <w:tc>
          <w:tcPr>
            <w:tcW w:w="2923" w:type="dxa"/>
            <w:vAlign w:val="top"/>
          </w:tcPr>
          <w:p>
            <w:pPr>
              <w:pStyle w:val="17"/>
              <w:spacing w:line="253" w:lineRule="auto"/>
              <w:rPr>
                <w:rFonts w:hint="eastAsia" w:asciiTheme="minorEastAsia" w:hAnsiTheme="minorEastAsia" w:eastAsiaTheme="minorEastAsia" w:cstheme="minorEastAsia"/>
              </w:rPr>
            </w:pPr>
          </w:p>
          <w:p>
            <w:pPr>
              <w:pStyle w:val="17"/>
              <w:spacing w:line="253" w:lineRule="auto"/>
              <w:rPr>
                <w:rFonts w:hint="eastAsia" w:asciiTheme="minorEastAsia" w:hAnsiTheme="minorEastAsia" w:eastAsiaTheme="minorEastAsia" w:cstheme="minorEastAsia"/>
              </w:rPr>
            </w:pPr>
          </w:p>
          <w:p>
            <w:pPr>
              <w:pStyle w:val="17"/>
              <w:spacing w:line="253" w:lineRule="auto"/>
              <w:rPr>
                <w:rFonts w:hint="eastAsia" w:asciiTheme="minorEastAsia" w:hAnsiTheme="minorEastAsia" w:eastAsiaTheme="minorEastAsia" w:cstheme="minorEastAsia"/>
              </w:rPr>
            </w:pPr>
          </w:p>
          <w:p>
            <w:pPr>
              <w:pStyle w:val="17"/>
              <w:spacing w:line="253" w:lineRule="auto"/>
              <w:rPr>
                <w:rFonts w:hint="eastAsia" w:asciiTheme="minorEastAsia" w:hAnsiTheme="minorEastAsia" w:eastAsiaTheme="minorEastAsia" w:cstheme="minorEastAsia"/>
              </w:rPr>
            </w:pPr>
          </w:p>
          <w:p>
            <w:pPr>
              <w:pStyle w:val="17"/>
              <w:spacing w:line="253" w:lineRule="auto"/>
              <w:rPr>
                <w:rFonts w:hint="eastAsia" w:asciiTheme="minorEastAsia" w:hAnsiTheme="minorEastAsia" w:eastAsiaTheme="minorEastAsia" w:cstheme="minorEastAsia"/>
              </w:rPr>
            </w:pPr>
          </w:p>
          <w:p>
            <w:pPr>
              <w:pStyle w:val="17"/>
              <w:spacing w:line="253" w:lineRule="auto"/>
              <w:rPr>
                <w:rFonts w:hint="eastAsia" w:asciiTheme="minorEastAsia" w:hAnsiTheme="minorEastAsia" w:eastAsiaTheme="minorEastAsia" w:cstheme="minorEastAsia"/>
              </w:rPr>
            </w:pPr>
          </w:p>
          <w:p>
            <w:pPr>
              <w:pStyle w:val="17"/>
              <w:spacing w:line="254" w:lineRule="auto"/>
              <w:rPr>
                <w:rFonts w:hint="eastAsia" w:asciiTheme="minorEastAsia" w:hAnsiTheme="minorEastAsia" w:eastAsiaTheme="minorEastAsia" w:cstheme="minorEastAsia"/>
              </w:rPr>
            </w:pPr>
          </w:p>
          <w:p>
            <w:pPr>
              <w:pStyle w:val="17"/>
              <w:spacing w:line="254" w:lineRule="auto"/>
              <w:rPr>
                <w:rFonts w:hint="eastAsia" w:asciiTheme="minorEastAsia" w:hAnsiTheme="minorEastAsia" w:eastAsiaTheme="minorEastAsia" w:cstheme="minorEastAsia"/>
              </w:rPr>
            </w:pPr>
          </w:p>
          <w:p>
            <w:pPr>
              <w:pStyle w:val="17"/>
              <w:spacing w:line="254" w:lineRule="auto"/>
              <w:rPr>
                <w:rFonts w:hint="eastAsia" w:asciiTheme="minorEastAsia" w:hAnsiTheme="minorEastAsia" w:eastAsiaTheme="minorEastAsia" w:cstheme="minorEastAsia"/>
              </w:rPr>
            </w:pPr>
          </w:p>
          <w:p>
            <w:pPr>
              <w:spacing w:before="78" w:line="229" w:lineRule="auto"/>
              <w:ind w:left="118" w:right="116" w:hanging="1"/>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格式见《投标</w:t>
            </w:r>
            <w:r>
              <w:rPr>
                <w:rFonts w:hint="eastAsia" w:asciiTheme="minorEastAsia" w:hAnsiTheme="minorEastAsia" w:eastAsiaTheme="minorEastAsia" w:cstheme="minorEastAsia"/>
                <w:spacing w:val="-4"/>
                <w:sz w:val="24"/>
                <w:szCs w:val="24"/>
              </w:rPr>
              <w:t>文件格式》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11" w:hRule="atLeast"/>
        </w:trPr>
        <w:tc>
          <w:tcPr>
            <w:tcW w:w="683" w:type="dxa"/>
            <w:vAlign w:val="top"/>
          </w:tcPr>
          <w:p>
            <w:pPr>
              <w:pStyle w:val="17"/>
              <w:spacing w:before="213" w:line="201" w:lineRule="auto"/>
              <w:ind w:left="36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984" w:type="dxa"/>
            <w:vAlign w:val="top"/>
          </w:tcPr>
          <w:p>
            <w:pPr>
              <w:spacing w:before="35" w:line="224" w:lineRule="auto"/>
              <w:ind w:left="113" w:right="10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本项目的</w:t>
            </w:r>
            <w:r>
              <w:rPr>
                <w:rFonts w:hint="eastAsia" w:asciiTheme="minorEastAsia" w:hAnsiTheme="minorEastAsia" w:eastAsiaTheme="minorEastAsia" w:cstheme="minorEastAsia"/>
                <w:spacing w:val="10"/>
                <w:sz w:val="24"/>
                <w:szCs w:val="24"/>
                <w:lang w:val="en-US" w:eastAsia="zh-CN"/>
              </w:rPr>
              <w:t>其他</w:t>
            </w:r>
            <w:r>
              <w:rPr>
                <w:rFonts w:hint="eastAsia" w:asciiTheme="minorEastAsia" w:hAnsiTheme="minorEastAsia" w:eastAsiaTheme="minorEastAsia" w:cstheme="minorEastAsia"/>
                <w:spacing w:val="10"/>
                <w:sz w:val="24"/>
                <w:szCs w:val="24"/>
              </w:rPr>
              <w:t>资</w:t>
            </w:r>
            <w:r>
              <w:rPr>
                <w:rFonts w:hint="eastAsia" w:asciiTheme="minorEastAsia" w:hAnsiTheme="minorEastAsia" w:eastAsiaTheme="minorEastAsia" w:cstheme="minorEastAsia"/>
                <w:spacing w:val="-3"/>
                <w:sz w:val="24"/>
                <w:szCs w:val="24"/>
              </w:rPr>
              <w:t>格要求</w:t>
            </w:r>
          </w:p>
        </w:tc>
        <w:tc>
          <w:tcPr>
            <w:tcW w:w="3608" w:type="dxa"/>
            <w:vAlign w:val="top"/>
          </w:tcPr>
          <w:p>
            <w:pPr>
              <w:spacing w:before="192" w:line="219"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如有，见第一章《</w:t>
            </w:r>
            <w:r>
              <w:rPr>
                <w:rFonts w:hint="eastAsia" w:asciiTheme="minorEastAsia" w:hAnsiTheme="minorEastAsia" w:eastAsiaTheme="minorEastAsia" w:cstheme="minorEastAsia"/>
                <w:spacing w:val="-2"/>
                <w:sz w:val="24"/>
                <w:szCs w:val="24"/>
                <w:lang w:val="en-US" w:eastAsia="zh-CN"/>
              </w:rPr>
              <w:t>邀请</w:t>
            </w:r>
            <w:r>
              <w:rPr>
                <w:rFonts w:hint="eastAsia" w:asciiTheme="minorEastAsia" w:hAnsiTheme="minorEastAsia" w:eastAsiaTheme="minorEastAsia" w:cstheme="minorEastAsia"/>
                <w:spacing w:val="-2"/>
                <w:sz w:val="24"/>
                <w:szCs w:val="24"/>
                <w:lang w:eastAsia="zh-CN"/>
              </w:rPr>
              <w:t>招标公告</w:t>
            </w:r>
            <w:r>
              <w:rPr>
                <w:rFonts w:hint="eastAsia" w:asciiTheme="minorEastAsia" w:hAnsiTheme="minorEastAsia" w:eastAsiaTheme="minorEastAsia" w:cstheme="minorEastAsia"/>
                <w:spacing w:val="-2"/>
                <w:sz w:val="24"/>
                <w:szCs w:val="24"/>
              </w:rPr>
              <w:t>》</w:t>
            </w:r>
          </w:p>
        </w:tc>
        <w:tc>
          <w:tcPr>
            <w:tcW w:w="2923" w:type="dxa"/>
            <w:vAlign w:val="top"/>
          </w:tcPr>
          <w:p>
            <w:pPr>
              <w:pStyle w:val="17"/>
              <w:rPr>
                <w:rFonts w:hint="eastAsia" w:asciiTheme="minorEastAsia" w:hAnsiTheme="minorEastAsia" w:eastAsiaTheme="minorEastAsia" w:cstheme="minorEastAsia"/>
              </w:rPr>
            </w:pPr>
          </w:p>
        </w:tc>
      </w:tr>
    </w:tbl>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b/>
          <w:bCs/>
          <w:color w:val="auto"/>
          <w:sz w:val="24"/>
          <w:szCs w:val="24"/>
          <w:lang w:val="en-US" w:eastAsia="zh-CN"/>
        </w:rPr>
      </w:pPr>
      <w:r>
        <w:rPr>
          <w:rFonts w:hint="eastAsia" w:asciiTheme="minorEastAsia" w:hAnsiTheme="minorEastAsia" w:eastAsiaTheme="minorEastAsia" w:cstheme="minorEastAsia"/>
          <w:b/>
          <w:bCs/>
          <w:sz w:val="24"/>
          <w:szCs w:val="24"/>
          <w:lang w:val="en-US" w:eastAsia="zh-CN"/>
        </w:rPr>
        <w:t>说明：</w:t>
      </w:r>
      <w:r>
        <w:rPr>
          <w:rFonts w:hint="eastAsia" w:asciiTheme="minorEastAsia" w:hAnsiTheme="minorEastAsia" w:eastAsiaTheme="minorEastAsia" w:cstheme="minorEastAsia"/>
          <w:b/>
          <w:bCs/>
          <w:color w:val="auto"/>
          <w:sz w:val="24"/>
          <w:szCs w:val="24"/>
          <w:lang w:val="en-US" w:eastAsia="zh-CN"/>
        </w:rPr>
        <w:t>按照西峡县财政局《关于推行政府采购信用承诺制的通知》西财购〔2022〕7号的要求，对于西峡县本级政府采购项目，全部实施供应商资格信用承诺，投标人在投标时，按照规定提供“西峡县政府采购供应商信用承诺函”（详见附件）的，无需再提交序号1中1-5项证明材料”。投标人在中标后，应将上述由信用承诺书替代的证明材料提交采购人或采购代理机构，证明材料将随公告一并公示。</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三、评标委员会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采购人、采购代理机构将根据《中华人民共和国政府采购法》的规定和招标采购项目的特点组建评标委员会，评标委员会由采购人代表和评审专家组成，成员人数应当为5人以上单数，其中评审专家不得少于成员总数的三分之二。采购预算金额在1000万元以上的或者技术复杂或者社会影响较大的采购项目，评标委员会成员人数应当为7人以上单数。</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采购人应当从省级以上财政部门设立的政府采购评审专家库，通过随机方式抽取专家。对技术复杂、专业性强的采购项目，通过随机方式难以确定合适评审专家的，经主管预算单位同意，采购人可以自行选定相应领域的评审专家。但在中标结果公告评审专家名单时，对自行选定的评审专家做出标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3.评标委员会应当严格遵守评审纪律，现场签订评审委员会评审承诺书，并按照客观、公正、审慎的原则，根据采购文件规定的评审程序、评审方法和评审标准进行独立评审。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4.评标委员会应当在评审报告上签字，对自己评审意见承担法律责任。</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5.评审专家未完成评审工作擅自离开评审现场，或者在评审活动中有违法违规行为的，不得获取劳务报酬和报销异地评审差旅费。评审专家以外的其他人员不得获取评审劳务报酬。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6.评标委员会发现招标文件存在歧义、重大缺陷导致评标工作无法进行，或者招标文件内容违反国家有关强制性规定的，应当停止评标工作，与采购人或者采购代理机构沟通并作书面记录。采购人或者采购代理机构确认后，应当修改招标文件，重新组织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7.评标委员会或者其成员存在下列情形导致评标结果无效的，采购人、采购代理机构可以重新组建评标委员会进行评标，并书面报告本级财政部门，但采购合同已经履行的除外：</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（1）评标委员会组成不符合本办法规定的;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（2）政府采购货物和服务招标投标管理办法（87号令）第六十二条第一至五项情形的;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（3）评标委员会及其成员独立评标受到非法干预的;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（4）有政府采购法实施条例第七十五条规定的违法行为的。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有违法违规行为的原评标委员会成员不得参加重新组建的评标委员会。</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2" w:firstLineChars="200"/>
        <w:jc w:val="left"/>
        <w:textAlignment w:val="baseline"/>
        <w:rPr>
          <w:rFonts w:hint="eastAsia" w:asciiTheme="minorEastAsia" w:hAnsiTheme="minorEastAsia" w:eastAsiaTheme="minorEastAsia" w:cstheme="minorEastAsia"/>
          <w:spacing w:val="3"/>
          <w:sz w:val="24"/>
          <w:szCs w:val="24"/>
          <w:lang w:val="en-US" w:eastAsia="zh-CN"/>
        </w:rPr>
      </w:pPr>
      <w:r>
        <w:rPr>
          <w:rFonts w:hint="eastAsia" w:asciiTheme="minorEastAsia" w:hAnsiTheme="minorEastAsia" w:eastAsiaTheme="minorEastAsia" w:cstheme="minorEastAsia"/>
          <w:spacing w:val="3"/>
          <w:sz w:val="24"/>
          <w:szCs w:val="24"/>
          <w:lang w:val="en-US" w:eastAsia="zh-CN"/>
        </w:rPr>
        <w:t>8.评审活动结束，按照《河南省政府采购评审专家劳务报酬支付标准》的通知(豫财购〔2017〕9号)的规定，发放劳务报酬。</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94" w:firstLineChars="200"/>
        <w:jc w:val="left"/>
        <w:textAlignment w:val="baseline"/>
        <w:rPr>
          <w:rFonts w:hint="eastAsia" w:asciiTheme="minorEastAsia" w:hAnsiTheme="minorEastAsia" w:eastAsiaTheme="minorEastAsia" w:cstheme="minorEastAsia"/>
          <w:b/>
          <w:bCs/>
          <w:spacing w:val="3"/>
          <w:sz w:val="24"/>
          <w:szCs w:val="24"/>
          <w:lang w:val="en-US" w:eastAsia="zh-CN"/>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right="0"/>
        <w:jc w:val="left"/>
        <w:textAlignment w:val="baseline"/>
        <w:rPr>
          <w:rFonts w:hint="eastAsia" w:asciiTheme="minorEastAsia" w:hAnsiTheme="minorEastAsia" w:eastAsiaTheme="minorEastAsia" w:cstheme="minorEastAsia"/>
          <w:b/>
          <w:bCs/>
          <w:spacing w:val="3"/>
          <w:sz w:val="24"/>
          <w:szCs w:val="24"/>
          <w:lang w:val="en-US" w:eastAsia="zh-CN"/>
        </w:rPr>
      </w:pPr>
      <w:r>
        <w:rPr>
          <w:rFonts w:hint="eastAsia" w:asciiTheme="minorEastAsia" w:hAnsiTheme="minorEastAsia" w:eastAsiaTheme="minorEastAsia" w:cstheme="minorEastAsia"/>
          <w:b/>
          <w:bCs/>
          <w:spacing w:val="3"/>
          <w:sz w:val="24"/>
          <w:szCs w:val="24"/>
          <w:lang w:val="en-US" w:eastAsia="zh-CN"/>
        </w:rPr>
        <w:t>四、投标文件的审查</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80"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rPr>
        <w:t>投标文件的符合性审查</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88" w:firstLineChars="200"/>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position w:val="17"/>
          <w:sz w:val="24"/>
          <w:szCs w:val="24"/>
        </w:rPr>
        <w:t>1.1</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评标委员会对资格审查合格的投标人的投标文件进行符合性审查，以确定其</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是否满足招标文件的实质性要求。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Theme="minorEastAsia" w:hAnsiTheme="minorEastAsia" w:eastAsiaTheme="minorEastAsia" w:cstheme="minorEastAsia"/>
          <w:spacing w:val="2"/>
          <w:position w:val="17"/>
          <w:sz w:val="24"/>
          <w:szCs w:val="24"/>
        </w:rPr>
      </w:pPr>
      <w:r>
        <w:rPr>
          <w:rFonts w:hint="eastAsia" w:asciiTheme="minorEastAsia" w:hAnsiTheme="minorEastAsia" w:eastAsiaTheme="minorEastAsia" w:cstheme="minorEastAsia"/>
          <w:spacing w:val="2"/>
          <w:position w:val="17"/>
          <w:sz w:val="24"/>
          <w:szCs w:val="24"/>
        </w:rPr>
        <w:t>1.2</w:t>
      </w:r>
      <w:r>
        <w:rPr>
          <w:rFonts w:hint="eastAsia" w:asciiTheme="minorEastAsia" w:hAnsiTheme="minorEastAsia" w:eastAsiaTheme="minorEastAsia" w:cstheme="minorEastAsia"/>
          <w:spacing w:val="2"/>
          <w:position w:val="17"/>
          <w:sz w:val="24"/>
          <w:szCs w:val="24"/>
          <w:lang w:val="en-US" w:eastAsia="zh-CN"/>
        </w:rPr>
        <w:t xml:space="preserve"> </w:t>
      </w:r>
      <w:r>
        <w:rPr>
          <w:rFonts w:hint="eastAsia" w:asciiTheme="minorEastAsia" w:hAnsiTheme="minorEastAsia" w:eastAsiaTheme="minorEastAsia" w:cstheme="minorEastAsia"/>
          <w:spacing w:val="2"/>
          <w:position w:val="17"/>
          <w:sz w:val="24"/>
          <w:szCs w:val="24"/>
        </w:rPr>
        <w:t>评标委员会根据《符合性审查要求》中规定的审查因素和审查内容，对投标人的投标文件是否实质上响应招标文件进行符合性审查，并形成符合性审查评审结果。投标人《商务技术文件》有任何一项不符合《符合性审查要求》要求的，投标无效。</w:t>
      </w:r>
    </w:p>
    <w:p>
      <w:pPr>
        <w:pStyle w:val="4"/>
        <w:spacing w:before="178" w:line="220" w:lineRule="auto"/>
        <w:ind w:left="36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符合性审查要求</w:t>
      </w:r>
    </w:p>
    <w:p>
      <w:pPr>
        <w:spacing w:line="145" w:lineRule="exact"/>
        <w:rPr>
          <w:rFonts w:hint="eastAsia" w:asciiTheme="minorEastAsia" w:hAnsiTheme="minorEastAsia" w:eastAsiaTheme="minorEastAsia" w:cstheme="minorEastAsia"/>
        </w:rPr>
      </w:pPr>
    </w:p>
    <w:tbl>
      <w:tblPr>
        <w:tblStyle w:val="16"/>
        <w:tblW w:w="8190" w:type="dxa"/>
        <w:tblInd w:w="7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85"/>
        <w:gridCol w:w="1812"/>
        <w:gridCol w:w="56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85" w:type="dxa"/>
            <w:vAlign w:val="top"/>
          </w:tcPr>
          <w:p>
            <w:pPr>
              <w:spacing w:before="41" w:line="207" w:lineRule="auto"/>
              <w:ind w:left="14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812" w:type="dxa"/>
            <w:vAlign w:val="top"/>
          </w:tcPr>
          <w:p>
            <w:pPr>
              <w:spacing w:before="41" w:line="207" w:lineRule="auto"/>
              <w:ind w:left="43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审查因素</w:t>
            </w:r>
          </w:p>
        </w:tc>
        <w:tc>
          <w:tcPr>
            <w:tcW w:w="5693" w:type="dxa"/>
            <w:vAlign w:val="top"/>
          </w:tcPr>
          <w:p>
            <w:pPr>
              <w:spacing w:before="41" w:line="207" w:lineRule="auto"/>
              <w:ind w:left="289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审查内容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17"/>
              <w:spacing w:before="245" w:line="199" w:lineRule="auto"/>
              <w:ind w:left="32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p>
        </w:tc>
        <w:tc>
          <w:tcPr>
            <w:tcW w:w="1812" w:type="dxa"/>
            <w:vAlign w:val="top"/>
          </w:tcPr>
          <w:p>
            <w:pPr>
              <w:spacing w:before="222" w:line="219" w:lineRule="auto"/>
              <w:ind w:left="11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授权委托书</w:t>
            </w:r>
          </w:p>
        </w:tc>
        <w:tc>
          <w:tcPr>
            <w:tcW w:w="5693" w:type="dxa"/>
            <w:vAlign w:val="top"/>
          </w:tcPr>
          <w:p>
            <w:pPr>
              <w:spacing w:before="222" w:line="184" w:lineRule="auto"/>
              <w:ind w:left="11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按招标文件要求</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供授权委托书</w:t>
            </w:r>
            <w:r>
              <w:rPr>
                <w:rFonts w:hint="eastAsia" w:asciiTheme="minorEastAsia" w:hAnsiTheme="minorEastAsia" w:eastAsiaTheme="minorEastAsia" w:cstheme="minorEastAsia"/>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685" w:type="dxa"/>
            <w:vAlign w:val="center"/>
          </w:tcPr>
          <w:p>
            <w:pPr>
              <w:pStyle w:val="17"/>
              <w:spacing w:before="244" w:line="201" w:lineRule="auto"/>
              <w:ind w:left="3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2</w:t>
            </w:r>
          </w:p>
        </w:tc>
        <w:tc>
          <w:tcPr>
            <w:tcW w:w="1812" w:type="dxa"/>
            <w:vAlign w:val="center"/>
          </w:tcPr>
          <w:p>
            <w:pPr>
              <w:spacing w:before="223" w:line="220" w:lineRule="auto"/>
              <w:ind w:left="115"/>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投标完整性</w:t>
            </w:r>
          </w:p>
        </w:tc>
        <w:tc>
          <w:tcPr>
            <w:tcW w:w="5693" w:type="dxa"/>
            <w:vAlign w:val="center"/>
          </w:tcPr>
          <w:p>
            <w:pPr>
              <w:spacing w:before="222" w:line="184" w:lineRule="auto"/>
              <w:ind w:left="116"/>
              <w:jc w:val="both"/>
              <w:rPr>
                <w:rFonts w:hint="eastAsia" w:asciiTheme="minorEastAsia" w:hAnsiTheme="minorEastAsia" w:eastAsiaTheme="minorEastAsia" w:cstheme="minorEastAsia"/>
                <w:spacing w:val="-3"/>
                <w:sz w:val="24"/>
                <w:szCs w:val="24"/>
              </w:rPr>
            </w:pPr>
            <w:r>
              <w:rPr>
                <w:rFonts w:hint="eastAsia" w:asciiTheme="minorEastAsia" w:hAnsiTheme="minorEastAsia" w:eastAsiaTheme="minorEastAsia" w:cstheme="minorEastAsia"/>
                <w:spacing w:val="-3"/>
                <w:sz w:val="24"/>
                <w:szCs w:val="24"/>
              </w:rPr>
              <w:t>未将一个采购包中的内容拆分投标；</w:t>
            </w:r>
          </w:p>
          <w:p>
            <w:pPr>
              <w:spacing w:before="222" w:line="184" w:lineRule="auto"/>
              <w:ind w:left="116"/>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eastAsia="zh-CN"/>
              </w:rPr>
              <w:t>投标人对所投招标文件中所列的所有内容进行投标。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17"/>
              <w:spacing w:before="245" w:line="201" w:lineRule="auto"/>
              <w:ind w:left="3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p>
        </w:tc>
        <w:tc>
          <w:tcPr>
            <w:tcW w:w="1812" w:type="dxa"/>
            <w:vAlign w:val="top"/>
          </w:tcPr>
          <w:p>
            <w:pPr>
              <w:spacing w:before="221" w:line="219" w:lineRule="auto"/>
              <w:ind w:left="1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5693" w:type="dxa"/>
            <w:vAlign w:val="top"/>
          </w:tcPr>
          <w:p>
            <w:pPr>
              <w:pStyle w:val="17"/>
              <w:spacing w:before="69" w:line="228" w:lineRule="auto"/>
              <w:ind w:left="117" w:right="29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投标报价未超过招标文件中规定的项目/采购包预算金额或者</w:t>
            </w:r>
            <w:r>
              <w:rPr>
                <w:rFonts w:hint="eastAsia" w:asciiTheme="minorEastAsia" w:hAnsiTheme="minorEastAsia" w:eastAsiaTheme="minorEastAsia" w:cstheme="minorEastAsia"/>
                <w:spacing w:val="-5"/>
                <w:sz w:val="24"/>
                <w:szCs w:val="24"/>
              </w:rPr>
              <w:t>项目/采购包最高限价</w:t>
            </w:r>
            <w:r>
              <w:rPr>
                <w:rFonts w:hint="eastAsia" w:asciiTheme="minorEastAsia" w:hAnsiTheme="minorEastAsia" w:eastAsiaTheme="minorEastAsia" w:cstheme="minorEastAsia"/>
                <w:spacing w:val="-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17"/>
              <w:spacing w:before="247" w:line="199" w:lineRule="auto"/>
              <w:ind w:left="30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4</w:t>
            </w:r>
          </w:p>
        </w:tc>
        <w:tc>
          <w:tcPr>
            <w:tcW w:w="1812" w:type="dxa"/>
            <w:vAlign w:val="top"/>
          </w:tcPr>
          <w:p>
            <w:pPr>
              <w:spacing w:before="223" w:line="219" w:lineRule="auto"/>
              <w:ind w:left="1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报价唯一性</w:t>
            </w:r>
          </w:p>
        </w:tc>
        <w:tc>
          <w:tcPr>
            <w:tcW w:w="5693" w:type="dxa"/>
            <w:vAlign w:val="top"/>
          </w:tcPr>
          <w:p>
            <w:pPr>
              <w:spacing w:before="68" w:line="230" w:lineRule="auto"/>
              <w:ind w:left="133" w:right="136" w:hanging="1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投标文件未出现可选择性或可调整的报价（招标文件另有规定</w:t>
            </w:r>
            <w:r>
              <w:rPr>
                <w:rFonts w:hint="eastAsia" w:asciiTheme="minorEastAsia" w:hAnsiTheme="minorEastAsia" w:eastAsiaTheme="minorEastAsia" w:cstheme="minorEastAsia"/>
                <w:spacing w:val="-17"/>
                <w:sz w:val="24"/>
                <w:szCs w:val="24"/>
              </w:rPr>
              <w:t>的除外</w:t>
            </w:r>
            <w:r>
              <w:rPr>
                <w:rFonts w:hint="eastAsia" w:asciiTheme="minorEastAsia" w:hAnsiTheme="minorEastAsia" w:eastAsiaTheme="minorEastAsia" w:cstheme="minorEastAsia"/>
                <w:spacing w:val="-9"/>
                <w:sz w:val="24"/>
                <w:szCs w:val="24"/>
              </w:rPr>
              <w:t>）</w:t>
            </w:r>
            <w:r>
              <w:rPr>
                <w:rFonts w:hint="eastAsia" w:asciiTheme="minorEastAsia" w:hAnsiTheme="minorEastAsia" w:eastAsiaTheme="minorEastAsia" w:cstheme="minorEastAsia"/>
                <w:spacing w:val="-9"/>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17"/>
              <w:spacing w:before="248" w:line="199" w:lineRule="auto"/>
              <w:ind w:left="31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w:t>
            </w:r>
          </w:p>
        </w:tc>
        <w:tc>
          <w:tcPr>
            <w:tcW w:w="1812" w:type="dxa"/>
            <w:vAlign w:val="top"/>
          </w:tcPr>
          <w:p>
            <w:pPr>
              <w:spacing w:before="222" w:line="221" w:lineRule="auto"/>
              <w:ind w:left="11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投标有效期</w:t>
            </w:r>
          </w:p>
        </w:tc>
        <w:tc>
          <w:tcPr>
            <w:tcW w:w="5693" w:type="dxa"/>
            <w:vAlign w:val="top"/>
          </w:tcPr>
          <w:p>
            <w:pPr>
              <w:spacing w:before="70" w:line="229" w:lineRule="auto"/>
              <w:ind w:left="117" w:right="136"/>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投标文件中承诺的投标有效期满足招标文件中载明的投标有效</w:t>
            </w:r>
            <w:r>
              <w:rPr>
                <w:rFonts w:hint="eastAsia" w:asciiTheme="minorEastAsia" w:hAnsiTheme="minorEastAsia" w:eastAsiaTheme="minorEastAsia" w:cstheme="minorEastAsia"/>
                <w:spacing w:val="-15"/>
                <w:sz w:val="24"/>
                <w:szCs w:val="24"/>
              </w:rPr>
              <w:t>期的</w:t>
            </w:r>
            <w:r>
              <w:rPr>
                <w:rFonts w:hint="eastAsia" w:asciiTheme="minorEastAsia" w:hAnsiTheme="minorEastAsia" w:eastAsiaTheme="minorEastAsia" w:cstheme="minorEastAsia"/>
                <w:spacing w:val="-15"/>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17"/>
              <w:spacing w:before="244" w:line="202" w:lineRule="auto"/>
              <w:ind w:left="31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6</w:t>
            </w:r>
          </w:p>
        </w:tc>
        <w:tc>
          <w:tcPr>
            <w:tcW w:w="1812" w:type="dxa"/>
            <w:vAlign w:val="top"/>
          </w:tcPr>
          <w:p>
            <w:pPr>
              <w:spacing w:before="224" w:line="220" w:lineRule="auto"/>
              <w:ind w:left="11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实质性格式</w:t>
            </w:r>
          </w:p>
        </w:tc>
        <w:tc>
          <w:tcPr>
            <w:tcW w:w="5693" w:type="dxa"/>
            <w:vAlign w:val="top"/>
          </w:tcPr>
          <w:p>
            <w:pPr>
              <w:spacing w:before="69" w:line="196" w:lineRule="auto"/>
              <w:ind w:left="122" w:right="129" w:hanging="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标记为</w:t>
            </w:r>
            <w:r>
              <w:rPr>
                <w:rFonts w:hint="eastAsia" w:asciiTheme="minorEastAsia" w:hAnsiTheme="minorEastAsia" w:eastAsiaTheme="minorEastAsia" w:cstheme="minorEastAsia"/>
                <w:spacing w:val="-1"/>
                <w:sz w:val="24"/>
                <w:szCs w:val="24"/>
              </w:rPr>
              <w:t>实质性格式的文件均按招标文件要求</w:t>
            </w:r>
            <w:r>
              <w:rPr>
                <w:rFonts w:hint="eastAsia" w:asciiTheme="minorEastAsia" w:hAnsiTheme="minorEastAsia" w:eastAsiaTheme="minorEastAsia" w:cstheme="minorEastAsia"/>
                <w:spacing w:val="-1"/>
                <w:sz w:val="24"/>
                <w:szCs w:val="24"/>
                <w:lang w:val="en-US" w:eastAsia="zh-CN"/>
              </w:rPr>
              <w:t>提</w:t>
            </w:r>
            <w:r>
              <w:rPr>
                <w:rFonts w:hint="eastAsia" w:asciiTheme="minorEastAsia" w:hAnsiTheme="minorEastAsia" w:eastAsiaTheme="minorEastAsia" w:cstheme="minorEastAsia"/>
                <w:spacing w:val="-1"/>
                <w:sz w:val="24"/>
                <w:szCs w:val="24"/>
              </w:rPr>
              <w:t>供且签署、盖</w:t>
            </w:r>
            <w:r>
              <w:rPr>
                <w:rFonts w:hint="eastAsia" w:asciiTheme="minorEastAsia" w:hAnsiTheme="minorEastAsia" w:eastAsiaTheme="minorEastAsia" w:cstheme="minorEastAsia"/>
                <w:spacing w:val="-17"/>
                <w:sz w:val="24"/>
                <w:szCs w:val="24"/>
              </w:rPr>
              <w:t>章的</w:t>
            </w:r>
            <w:r>
              <w:rPr>
                <w:rFonts w:hint="eastAsia" w:asciiTheme="minorEastAsia" w:hAnsiTheme="minorEastAsia" w:eastAsiaTheme="minorEastAsia" w:cstheme="minorEastAsia"/>
                <w:spacing w:val="-17"/>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9" w:hRule="atLeast"/>
        </w:trPr>
        <w:tc>
          <w:tcPr>
            <w:tcW w:w="685" w:type="dxa"/>
            <w:vAlign w:val="top"/>
          </w:tcPr>
          <w:p>
            <w:pPr>
              <w:pStyle w:val="17"/>
              <w:spacing w:before="247"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7</w:t>
            </w:r>
          </w:p>
        </w:tc>
        <w:tc>
          <w:tcPr>
            <w:tcW w:w="1812" w:type="dxa"/>
            <w:vAlign w:val="top"/>
          </w:tcPr>
          <w:p>
            <w:pPr>
              <w:spacing w:before="72" w:line="230" w:lineRule="auto"/>
              <w:ind w:left="112" w:right="123" w:hanging="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报价的修正（如</w:t>
            </w:r>
            <w:r>
              <w:rPr>
                <w:rFonts w:hint="eastAsia" w:asciiTheme="minorEastAsia" w:hAnsiTheme="minorEastAsia" w:eastAsiaTheme="minorEastAsia" w:cstheme="minorEastAsia"/>
                <w:spacing w:val="-7"/>
                <w:sz w:val="24"/>
                <w:szCs w:val="24"/>
              </w:rPr>
              <w:t>有）</w:t>
            </w:r>
          </w:p>
        </w:tc>
        <w:tc>
          <w:tcPr>
            <w:tcW w:w="5693" w:type="dxa"/>
            <w:vAlign w:val="top"/>
          </w:tcPr>
          <w:p>
            <w:pPr>
              <w:spacing w:before="72" w:line="229" w:lineRule="auto"/>
              <w:ind w:left="114" w:right="136"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不涉及报价修正，或投标文件报价出现前后不一致时，投标人</w:t>
            </w:r>
            <w:r>
              <w:rPr>
                <w:rFonts w:hint="eastAsia" w:asciiTheme="minorEastAsia" w:hAnsiTheme="minorEastAsia" w:eastAsiaTheme="minorEastAsia" w:cstheme="minorEastAsia"/>
                <w:spacing w:val="-2"/>
                <w:sz w:val="24"/>
                <w:szCs w:val="24"/>
              </w:rPr>
              <w:t>对修正后的报价予以确认</w:t>
            </w:r>
            <w:r>
              <w:rPr>
                <w:rFonts w:hint="eastAsia" w:asciiTheme="minorEastAsia" w:hAnsiTheme="minorEastAsia" w:eastAsiaTheme="minorEastAsia" w:cstheme="minorEastAsia"/>
                <w:spacing w:val="2"/>
                <w:sz w:val="24"/>
                <w:szCs w:val="24"/>
                <w:lang w:eastAsia="zh-CN"/>
              </w:rPr>
              <w:t>。</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pacing w:val="-2"/>
                <w:sz w:val="24"/>
                <w:szCs w:val="24"/>
              </w:rPr>
              <w:t>如有）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top"/>
          </w:tcPr>
          <w:p>
            <w:pPr>
              <w:pStyle w:val="17"/>
              <w:spacing w:line="304" w:lineRule="auto"/>
              <w:jc w:val="center"/>
              <w:rPr>
                <w:rFonts w:hint="eastAsia" w:asciiTheme="minorEastAsia" w:hAnsiTheme="minorEastAsia" w:eastAsiaTheme="minorEastAsia" w:cstheme="minorEastAsia"/>
              </w:rPr>
            </w:pPr>
          </w:p>
          <w:p>
            <w:pPr>
              <w:pStyle w:val="17"/>
              <w:spacing w:before="69"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lang w:val="en-US" w:eastAsia="zh-CN"/>
              </w:rPr>
              <w:t>8</w:t>
            </w:r>
          </w:p>
        </w:tc>
        <w:tc>
          <w:tcPr>
            <w:tcW w:w="1812" w:type="dxa"/>
            <w:vAlign w:val="top"/>
          </w:tcPr>
          <w:p>
            <w:pPr>
              <w:pStyle w:val="17"/>
              <w:spacing w:line="271" w:lineRule="auto"/>
              <w:rPr>
                <w:rFonts w:hint="eastAsia" w:asciiTheme="minorEastAsia" w:hAnsiTheme="minorEastAsia" w:eastAsiaTheme="minorEastAsia" w:cstheme="minorEastAsia"/>
              </w:rPr>
            </w:pPr>
          </w:p>
          <w:p>
            <w:pPr>
              <w:spacing w:before="78" w:line="219" w:lineRule="auto"/>
              <w:ind w:left="11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报价合理性</w:t>
            </w:r>
          </w:p>
        </w:tc>
        <w:tc>
          <w:tcPr>
            <w:tcW w:w="5693" w:type="dxa"/>
            <w:vAlign w:val="top"/>
          </w:tcPr>
          <w:p>
            <w:pPr>
              <w:spacing w:before="41" w:line="228" w:lineRule="auto"/>
              <w:ind w:left="113" w:right="136"/>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报价合理，或投标人的报价明显低于其他通过符合性审查投标人的报价，有可能影响产品质量或者不能诚信履约的，能够应</w:t>
            </w:r>
            <w:r>
              <w:rPr>
                <w:rFonts w:hint="eastAsia" w:asciiTheme="minorEastAsia" w:hAnsiTheme="minorEastAsia" w:eastAsiaTheme="minorEastAsia" w:cstheme="minorEastAsia"/>
                <w:spacing w:val="-3"/>
                <w:sz w:val="24"/>
                <w:szCs w:val="24"/>
              </w:rPr>
              <w:t>评标委员会要求在规定时间内证明其报价合理性的</w:t>
            </w:r>
            <w:r>
              <w:rPr>
                <w:rFonts w:hint="eastAsia" w:asciiTheme="minorEastAsia" w:hAnsiTheme="minorEastAsia" w:eastAsiaTheme="minorEastAsia" w:cstheme="minorEastAsia"/>
                <w:spacing w:val="-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1" w:hRule="atLeast"/>
        </w:trPr>
        <w:tc>
          <w:tcPr>
            <w:tcW w:w="685" w:type="dxa"/>
            <w:vAlign w:val="top"/>
          </w:tcPr>
          <w:p>
            <w:pPr>
              <w:pStyle w:val="17"/>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9</w:t>
            </w:r>
          </w:p>
        </w:tc>
        <w:tc>
          <w:tcPr>
            <w:tcW w:w="1812" w:type="dxa"/>
            <w:vAlign w:val="top"/>
          </w:tcPr>
          <w:p>
            <w:pPr>
              <w:spacing w:before="69" w:line="196" w:lineRule="auto"/>
              <w:ind w:left="122" w:right="129" w:hanging="7"/>
              <w:rPr>
                <w:rFonts w:hint="eastAsia" w:asciiTheme="minorEastAsia" w:hAnsiTheme="minorEastAsia" w:eastAsiaTheme="minorEastAsia" w:cstheme="minorEastAsia"/>
                <w:spacing w:val="-1"/>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交货时间</w:t>
            </w:r>
          </w:p>
          <w:p>
            <w:pPr>
              <w:spacing w:before="69" w:line="196" w:lineRule="auto"/>
              <w:ind w:left="122" w:right="129" w:hanging="7"/>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
                <w:sz w:val="24"/>
                <w:szCs w:val="24"/>
                <w:lang w:val="en-US" w:eastAsia="zh-CN"/>
              </w:rPr>
              <w:t>服务期限</w:t>
            </w:r>
          </w:p>
        </w:tc>
        <w:tc>
          <w:tcPr>
            <w:tcW w:w="5693" w:type="dxa"/>
            <w:vAlign w:val="center"/>
          </w:tcPr>
          <w:p>
            <w:pPr>
              <w:spacing w:before="69" w:line="196" w:lineRule="auto"/>
              <w:ind w:left="122" w:right="129" w:hanging="7"/>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trPr>
        <w:tc>
          <w:tcPr>
            <w:tcW w:w="685" w:type="dxa"/>
            <w:vAlign w:val="center"/>
          </w:tcPr>
          <w:p>
            <w:pPr>
              <w:pStyle w:val="17"/>
              <w:spacing w:before="69" w:line="199" w:lineRule="auto"/>
              <w:jc w:val="center"/>
              <w:rPr>
                <w:rFonts w:hint="default" w:asciiTheme="minorEastAsia" w:hAnsiTheme="minorEastAsia" w:eastAsiaTheme="minorEastAsia" w:cstheme="minorEastAsia"/>
                <w:spacing w:val="5"/>
                <w:sz w:val="24"/>
                <w:szCs w:val="24"/>
                <w:lang w:val="en-US" w:eastAsia="zh-CN"/>
              </w:rPr>
            </w:pPr>
            <w:r>
              <w:rPr>
                <w:rFonts w:hint="eastAsia" w:asciiTheme="minorEastAsia" w:hAnsiTheme="minorEastAsia" w:eastAsiaTheme="minorEastAsia" w:cstheme="minorEastAsia"/>
                <w:spacing w:val="5"/>
                <w:sz w:val="24"/>
                <w:szCs w:val="24"/>
                <w:lang w:val="en-US" w:eastAsia="zh-CN"/>
              </w:rPr>
              <w:t>10</w:t>
            </w:r>
          </w:p>
        </w:tc>
        <w:tc>
          <w:tcPr>
            <w:tcW w:w="1812" w:type="dxa"/>
            <w:vAlign w:val="center"/>
          </w:tcPr>
          <w:p>
            <w:pPr>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2"/>
                <w:sz w:val="24"/>
                <w:szCs w:val="24"/>
                <w:lang w:val="en-US" w:eastAsia="zh-CN"/>
              </w:rPr>
              <w:t>质保期</w:t>
            </w:r>
          </w:p>
          <w:p>
            <w:pPr>
              <w:spacing w:before="78" w:line="219" w:lineRule="auto"/>
              <w:ind w:left="110"/>
              <w:jc w:val="both"/>
              <w:rPr>
                <w:rFonts w:hint="eastAsia" w:asciiTheme="minorEastAsia" w:hAnsiTheme="minorEastAsia" w:eastAsiaTheme="minorEastAsia" w:cstheme="minorEastAsia"/>
                <w:spacing w:val="-2"/>
                <w:sz w:val="24"/>
                <w:szCs w:val="24"/>
                <w:lang w:val="en-US" w:eastAsia="zh-CN"/>
              </w:rPr>
            </w:pPr>
            <w:r>
              <w:rPr>
                <w:rFonts w:hint="eastAsia" w:asciiTheme="minorEastAsia" w:hAnsiTheme="minorEastAsia" w:eastAsiaTheme="minorEastAsia" w:cstheme="minorEastAsia"/>
                <w:spacing w:val="-1"/>
                <w:sz w:val="24"/>
                <w:szCs w:val="24"/>
              </w:rPr>
              <w:t>□</w:t>
            </w:r>
            <w:r>
              <w:rPr>
                <w:rFonts w:hint="eastAsia" w:asciiTheme="minorEastAsia" w:hAnsiTheme="minorEastAsia" w:eastAsiaTheme="minorEastAsia" w:cstheme="minorEastAsia"/>
                <w:spacing w:val="-1"/>
                <w:sz w:val="24"/>
                <w:szCs w:val="24"/>
                <w:lang w:val="en-US" w:eastAsia="zh-CN"/>
              </w:rPr>
              <w:t>服务质量</w:t>
            </w:r>
          </w:p>
        </w:tc>
        <w:tc>
          <w:tcPr>
            <w:tcW w:w="5693" w:type="dxa"/>
            <w:vAlign w:val="center"/>
          </w:tcPr>
          <w:p>
            <w:pPr>
              <w:spacing w:before="41" w:line="228" w:lineRule="auto"/>
              <w:ind w:left="113" w:right="136"/>
              <w:jc w:val="both"/>
              <w:rPr>
                <w:rFonts w:hint="eastAsia" w:asciiTheme="minorEastAsia" w:hAnsiTheme="minorEastAsia" w:eastAsiaTheme="minorEastAsia" w:cstheme="minorEastAsia"/>
                <w:spacing w:val="-1"/>
                <w:sz w:val="24"/>
                <w:szCs w:val="24"/>
                <w:lang w:eastAsia="zh-CN"/>
              </w:rPr>
            </w:pPr>
            <w:r>
              <w:rPr>
                <w:rFonts w:hint="eastAsia" w:asciiTheme="minorEastAsia" w:hAnsiTheme="minorEastAsia" w:eastAsiaTheme="minorEastAsia" w:cstheme="minorEastAsia"/>
                <w:spacing w:val="-1"/>
                <w:sz w:val="24"/>
                <w:szCs w:val="24"/>
              </w:rPr>
              <w:t>是否符合招标要求</w:t>
            </w:r>
            <w:r>
              <w:rPr>
                <w:rFonts w:hint="eastAsia" w:asciiTheme="minorEastAsia" w:hAnsiTheme="minorEastAsia" w:eastAsiaTheme="minorEastAsia" w:cstheme="minorEastAsia"/>
                <w:spacing w:val="-1"/>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8" w:hRule="atLeast"/>
        </w:trPr>
        <w:tc>
          <w:tcPr>
            <w:tcW w:w="685" w:type="dxa"/>
            <w:vAlign w:val="top"/>
          </w:tcPr>
          <w:p>
            <w:pPr>
              <w:pStyle w:val="17"/>
              <w:spacing w:line="301" w:lineRule="auto"/>
              <w:jc w:val="center"/>
              <w:rPr>
                <w:rFonts w:hint="eastAsia" w:asciiTheme="minorEastAsia" w:hAnsiTheme="minorEastAsia" w:eastAsiaTheme="minorEastAsia" w:cstheme="minorEastAsia"/>
              </w:rPr>
            </w:pPr>
          </w:p>
          <w:p>
            <w:pPr>
              <w:pStyle w:val="17"/>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11</w:t>
            </w:r>
          </w:p>
        </w:tc>
        <w:tc>
          <w:tcPr>
            <w:tcW w:w="1812" w:type="dxa"/>
            <w:vAlign w:val="top"/>
          </w:tcPr>
          <w:p>
            <w:pPr>
              <w:pStyle w:val="17"/>
              <w:spacing w:line="269" w:lineRule="auto"/>
              <w:rPr>
                <w:rFonts w:hint="eastAsia" w:asciiTheme="minorEastAsia" w:hAnsiTheme="minorEastAsia" w:eastAsiaTheme="minorEastAsia" w:cstheme="minorEastAsia"/>
              </w:rPr>
            </w:pPr>
          </w:p>
          <w:p>
            <w:pPr>
              <w:spacing w:before="78" w:line="220" w:lineRule="auto"/>
              <w:ind w:left="1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公平竞争</w:t>
            </w:r>
          </w:p>
        </w:tc>
        <w:tc>
          <w:tcPr>
            <w:tcW w:w="5693" w:type="dxa"/>
            <w:vAlign w:val="top"/>
          </w:tcPr>
          <w:p>
            <w:pPr>
              <w:spacing w:before="38" w:line="228" w:lineRule="auto"/>
              <w:ind w:left="113" w:right="136" w:firstLine="4"/>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1"/>
                <w:sz w:val="24"/>
                <w:szCs w:val="24"/>
              </w:rPr>
              <w:t>投标人遵循公平竞争的原则，不存在恶意串通，妨碍其他投标人的竞争行为，不存在损害采购人或者其他投标人的合法权益</w:t>
            </w:r>
            <w:r>
              <w:rPr>
                <w:rFonts w:hint="eastAsia" w:asciiTheme="minorEastAsia" w:hAnsiTheme="minorEastAsia" w:eastAsiaTheme="minorEastAsia" w:cstheme="minorEastAsia"/>
                <w:spacing w:val="-12"/>
                <w:sz w:val="24"/>
                <w:szCs w:val="24"/>
              </w:rPr>
              <w:t>情形的</w:t>
            </w:r>
            <w:r>
              <w:rPr>
                <w:rFonts w:hint="eastAsia" w:asciiTheme="minorEastAsia" w:hAnsiTheme="minorEastAsia" w:eastAsiaTheme="minorEastAsia" w:cstheme="minorEastAsia"/>
                <w:spacing w:val="-12"/>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pPr>
              <w:pStyle w:val="17"/>
              <w:spacing w:line="307" w:lineRule="auto"/>
              <w:jc w:val="center"/>
              <w:rPr>
                <w:rFonts w:hint="eastAsia" w:asciiTheme="minorEastAsia" w:hAnsiTheme="minorEastAsia" w:eastAsiaTheme="minorEastAsia" w:cstheme="minorEastAsia"/>
              </w:rPr>
            </w:pPr>
          </w:p>
          <w:p>
            <w:pPr>
              <w:pStyle w:val="17"/>
              <w:spacing w:line="307" w:lineRule="auto"/>
              <w:jc w:val="center"/>
              <w:rPr>
                <w:rFonts w:hint="eastAsia" w:asciiTheme="minorEastAsia" w:hAnsiTheme="minorEastAsia" w:eastAsiaTheme="minorEastAsia" w:cstheme="minorEastAsia"/>
              </w:rPr>
            </w:pPr>
          </w:p>
          <w:p>
            <w:pPr>
              <w:pStyle w:val="17"/>
              <w:spacing w:line="307" w:lineRule="auto"/>
              <w:jc w:val="center"/>
              <w:rPr>
                <w:rFonts w:hint="eastAsia" w:asciiTheme="minorEastAsia" w:hAnsiTheme="minorEastAsia" w:eastAsiaTheme="minorEastAsia" w:cstheme="minorEastAsia"/>
              </w:rPr>
            </w:pPr>
          </w:p>
          <w:p>
            <w:pPr>
              <w:pStyle w:val="17"/>
              <w:spacing w:before="69" w:line="199" w:lineRule="auto"/>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pacing w:val="5"/>
                <w:sz w:val="24"/>
                <w:szCs w:val="24"/>
                <w:lang w:val="en-US" w:eastAsia="zh-CN"/>
              </w:rPr>
              <w:t>12</w:t>
            </w:r>
          </w:p>
        </w:tc>
        <w:tc>
          <w:tcPr>
            <w:tcW w:w="1812" w:type="dxa"/>
            <w:vAlign w:val="top"/>
          </w:tcPr>
          <w:p>
            <w:pPr>
              <w:pStyle w:val="17"/>
              <w:spacing w:line="296" w:lineRule="auto"/>
              <w:rPr>
                <w:rFonts w:hint="eastAsia" w:asciiTheme="minorEastAsia" w:hAnsiTheme="minorEastAsia" w:eastAsiaTheme="minorEastAsia" w:cstheme="minorEastAsia"/>
              </w:rPr>
            </w:pPr>
          </w:p>
          <w:p>
            <w:pPr>
              <w:pStyle w:val="17"/>
              <w:spacing w:line="296" w:lineRule="auto"/>
              <w:rPr>
                <w:rFonts w:hint="eastAsia" w:asciiTheme="minorEastAsia" w:hAnsiTheme="minorEastAsia" w:eastAsiaTheme="minorEastAsia" w:cstheme="minorEastAsia"/>
              </w:rPr>
            </w:pPr>
          </w:p>
          <w:p>
            <w:pPr>
              <w:pStyle w:val="17"/>
              <w:spacing w:line="297" w:lineRule="auto"/>
              <w:rPr>
                <w:rFonts w:hint="eastAsia" w:asciiTheme="minorEastAsia" w:hAnsiTheme="minorEastAsia" w:eastAsiaTheme="minorEastAsia" w:cstheme="minorEastAsia"/>
              </w:rPr>
            </w:pPr>
          </w:p>
          <w:p>
            <w:pPr>
              <w:spacing w:before="78" w:line="221" w:lineRule="auto"/>
              <w:ind w:left="13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串通投标</w:t>
            </w:r>
          </w:p>
        </w:tc>
        <w:tc>
          <w:tcPr>
            <w:tcW w:w="5693" w:type="dxa"/>
            <w:vMerge w:val="restart"/>
            <w:vAlign w:val="top"/>
          </w:tcPr>
          <w:p>
            <w:pPr>
              <w:spacing w:before="42" w:line="234" w:lineRule="auto"/>
              <w:ind w:left="113" w:right="2" w:firstLine="5"/>
              <w:jc w:val="both"/>
              <w:rPr>
                <w:rFonts w:hint="eastAsia" w:asciiTheme="minorEastAsia" w:hAnsiTheme="minorEastAsia" w:eastAsiaTheme="minorEastAsia" w:cstheme="minorEastAsia"/>
                <w:spacing w:val="-19"/>
                <w:sz w:val="24"/>
                <w:szCs w:val="24"/>
              </w:rPr>
            </w:pPr>
            <w:r>
              <w:rPr>
                <w:rFonts w:hint="eastAsia" w:asciiTheme="minorEastAsia" w:hAnsiTheme="minorEastAsia" w:eastAsiaTheme="minorEastAsia" w:cstheme="minorEastAsia"/>
                <w:spacing w:val="-1"/>
                <w:sz w:val="24"/>
                <w:szCs w:val="24"/>
              </w:rPr>
              <w:t>不存在《政府采购货物和服务招标投标管理办法》视为投标人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r>
              <w:rPr>
                <w:rFonts w:hint="eastAsia" w:asciiTheme="minorEastAsia" w:hAnsiTheme="minorEastAsia" w:eastAsiaTheme="minorEastAsia" w:cstheme="minorEastAsia"/>
                <w:spacing w:val="-7"/>
                <w:sz w:val="24"/>
                <w:szCs w:val="24"/>
              </w:rPr>
              <w:t>一）不同投标人的投标文件由同一单位或者</w:t>
            </w:r>
            <w:r>
              <w:rPr>
                <w:rFonts w:hint="eastAsia" w:asciiTheme="minorEastAsia" w:hAnsiTheme="minorEastAsia" w:eastAsiaTheme="minorEastAsia" w:cstheme="minorEastAsia"/>
                <w:spacing w:val="-8"/>
                <w:sz w:val="24"/>
                <w:szCs w:val="24"/>
              </w:rPr>
              <w:t>个人编制</w:t>
            </w:r>
            <w:r>
              <w:rPr>
                <w:rFonts w:hint="eastAsia" w:asciiTheme="minorEastAsia" w:hAnsiTheme="minorEastAsia" w:eastAsiaTheme="minorEastAsia" w:cstheme="minorEastAsia"/>
                <w:spacing w:val="-31"/>
                <w:sz w:val="24"/>
                <w:szCs w:val="24"/>
              </w:rPr>
              <w:t>；（</w:t>
            </w:r>
            <w:r>
              <w:rPr>
                <w:rFonts w:hint="eastAsia" w:asciiTheme="minorEastAsia" w:hAnsiTheme="minorEastAsia" w:eastAsiaTheme="minorEastAsia" w:cstheme="minorEastAsia"/>
                <w:spacing w:val="-8"/>
                <w:sz w:val="24"/>
                <w:szCs w:val="24"/>
              </w:rPr>
              <w:t>二）不同投标人委托同一单位或者个人办</w:t>
            </w:r>
            <w:r>
              <w:rPr>
                <w:rFonts w:hint="eastAsia" w:asciiTheme="minorEastAsia" w:hAnsiTheme="minorEastAsia" w:eastAsiaTheme="minorEastAsia" w:cstheme="minorEastAsia"/>
                <w:spacing w:val="-9"/>
                <w:sz w:val="24"/>
                <w:szCs w:val="24"/>
              </w:rPr>
              <w:t>理投标事</w:t>
            </w:r>
            <w:r>
              <w:rPr>
                <w:rFonts w:hint="eastAsia" w:asciiTheme="minorEastAsia" w:hAnsiTheme="minorEastAsia" w:eastAsiaTheme="minorEastAsia" w:cstheme="minorEastAsia"/>
                <w:spacing w:val="-6"/>
                <w:sz w:val="24"/>
                <w:szCs w:val="24"/>
              </w:rPr>
              <w:t>宜</w:t>
            </w:r>
            <w:r>
              <w:rPr>
                <w:rFonts w:hint="eastAsia" w:asciiTheme="minorEastAsia" w:hAnsiTheme="minorEastAsia" w:eastAsiaTheme="minorEastAsia" w:cstheme="minorEastAsia"/>
                <w:spacing w:val="-59"/>
                <w:sz w:val="24"/>
                <w:szCs w:val="24"/>
              </w:rPr>
              <w:t>；（</w:t>
            </w:r>
            <w:r>
              <w:rPr>
                <w:rFonts w:hint="eastAsia" w:asciiTheme="minorEastAsia" w:hAnsiTheme="minorEastAsia" w:eastAsiaTheme="minorEastAsia" w:cstheme="minorEastAsia"/>
                <w:spacing w:val="-6"/>
                <w:sz w:val="24"/>
                <w:szCs w:val="24"/>
              </w:rPr>
              <w:t>三）不同投标人的投标文件载明的项目管理成员或者联系人员为同一人</w:t>
            </w:r>
            <w:r>
              <w:rPr>
                <w:rFonts w:hint="eastAsia" w:asciiTheme="minorEastAsia" w:hAnsiTheme="minorEastAsia" w:eastAsiaTheme="minorEastAsia" w:cstheme="minorEastAsia"/>
                <w:spacing w:val="-57"/>
                <w:sz w:val="24"/>
                <w:szCs w:val="24"/>
              </w:rPr>
              <w:t>；（</w:t>
            </w:r>
            <w:r>
              <w:rPr>
                <w:rFonts w:hint="eastAsia" w:asciiTheme="minorEastAsia" w:hAnsiTheme="minorEastAsia" w:eastAsiaTheme="minorEastAsia" w:cstheme="minorEastAsia"/>
                <w:spacing w:val="-6"/>
                <w:sz w:val="24"/>
                <w:szCs w:val="24"/>
              </w:rPr>
              <w:t>四）不同投标人的投标文件异常一</w:t>
            </w:r>
            <w:r>
              <w:rPr>
                <w:rFonts w:hint="eastAsia" w:asciiTheme="minorEastAsia" w:hAnsiTheme="minorEastAsia" w:eastAsiaTheme="minorEastAsia" w:cstheme="minorEastAsia"/>
                <w:spacing w:val="-7"/>
                <w:sz w:val="24"/>
                <w:szCs w:val="24"/>
              </w:rPr>
              <w:t>致或者投标</w:t>
            </w:r>
            <w:r>
              <w:rPr>
                <w:rFonts w:hint="eastAsia" w:asciiTheme="minorEastAsia" w:hAnsiTheme="minorEastAsia" w:eastAsiaTheme="minorEastAsia" w:cstheme="minorEastAsia"/>
                <w:spacing w:val="-18"/>
                <w:sz w:val="24"/>
                <w:szCs w:val="24"/>
              </w:rPr>
              <w:t>报价呈规律性差异</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五）不同投标人的投标文件相互混装</w:t>
            </w:r>
            <w:r>
              <w:rPr>
                <w:rFonts w:hint="eastAsia" w:asciiTheme="minorEastAsia" w:hAnsiTheme="minorEastAsia" w:eastAsiaTheme="minorEastAsia" w:cstheme="minorEastAsia"/>
                <w:spacing w:val="-32"/>
                <w:sz w:val="24"/>
                <w:szCs w:val="24"/>
              </w:rPr>
              <w:t>；（</w:t>
            </w:r>
            <w:r>
              <w:rPr>
                <w:rFonts w:hint="eastAsia" w:asciiTheme="minorEastAsia" w:hAnsiTheme="minorEastAsia" w:eastAsiaTheme="minorEastAsia" w:cstheme="minorEastAsia"/>
                <w:spacing w:val="-18"/>
                <w:sz w:val="24"/>
                <w:szCs w:val="24"/>
              </w:rPr>
              <w:t>六）</w:t>
            </w:r>
            <w:r>
              <w:rPr>
                <w:rFonts w:hint="eastAsia" w:asciiTheme="minorEastAsia" w:hAnsiTheme="minorEastAsia" w:eastAsiaTheme="minorEastAsia" w:cstheme="minorEastAsia"/>
                <w:spacing w:val="-1"/>
                <w:sz w:val="24"/>
                <w:szCs w:val="24"/>
              </w:rPr>
              <w:t>不同投标人的投标保证金从同一单位或者个人的账户转出；</w:t>
            </w:r>
            <w:r>
              <w:rPr>
                <w:rFonts w:hint="eastAsia" w:asciiTheme="minorEastAsia" w:hAnsiTheme="minorEastAsia" w:eastAsiaTheme="minorEastAsia" w:cstheme="minorEastAsia"/>
                <w:snapToGrid w:val="0"/>
                <w:color w:val="000000"/>
                <w:spacing w:val="-1"/>
                <w:kern w:val="0"/>
                <w:sz w:val="24"/>
                <w:szCs w:val="24"/>
                <w:lang w:val="en-US" w:eastAsia="zh-CN" w:bidi="ar-SA"/>
              </w:rPr>
              <w:t>不存在</w:t>
            </w:r>
            <w:r>
              <w:rPr>
                <w:rFonts w:hint="eastAsia" w:asciiTheme="minorEastAsia" w:hAnsiTheme="minorEastAsia" w:eastAsiaTheme="minorEastAsia" w:cstheme="minorEastAsia"/>
                <w:snapToGrid w:val="0"/>
                <w:color w:val="auto"/>
                <w:spacing w:val="-1"/>
                <w:kern w:val="0"/>
                <w:sz w:val="24"/>
                <w:szCs w:val="24"/>
                <w:lang w:val="en-US" w:eastAsia="zh-CN" w:bidi="ar-SA"/>
              </w:rPr>
              <w:t>西峡县</w:t>
            </w:r>
            <w:r>
              <w:rPr>
                <w:rFonts w:hint="eastAsia" w:asciiTheme="minorEastAsia" w:hAnsiTheme="minorEastAsia" w:eastAsiaTheme="minorEastAsia" w:cstheme="minorEastAsia"/>
                <w:snapToGrid w:val="0"/>
                <w:color w:val="000000"/>
                <w:spacing w:val="-1"/>
                <w:kern w:val="0"/>
                <w:sz w:val="24"/>
                <w:szCs w:val="24"/>
                <w:lang w:val="en-US" w:eastAsia="en-US" w:bidi="ar-SA"/>
              </w:rPr>
              <w:t>财政局关于防范供应商串通投标促进政府采购公平竞争的通知（</w:t>
            </w:r>
            <w:r>
              <w:rPr>
                <w:rFonts w:hint="eastAsia" w:asciiTheme="minorEastAsia" w:hAnsiTheme="minorEastAsia" w:eastAsiaTheme="minorEastAsia" w:cstheme="minorEastAsia"/>
                <w:snapToGrid w:val="0"/>
                <w:color w:val="000000"/>
                <w:spacing w:val="-1"/>
                <w:kern w:val="0"/>
                <w:sz w:val="24"/>
                <w:szCs w:val="24"/>
                <w:lang w:val="en-US" w:eastAsia="zh-CN" w:bidi="ar-SA"/>
              </w:rPr>
              <w:t>西</w:t>
            </w:r>
            <w:r>
              <w:rPr>
                <w:rFonts w:hint="eastAsia" w:asciiTheme="minorEastAsia" w:hAnsiTheme="minorEastAsia" w:eastAsiaTheme="minorEastAsia" w:cstheme="minorEastAsia"/>
                <w:snapToGrid w:val="0"/>
                <w:color w:val="000000"/>
                <w:spacing w:val="-1"/>
                <w:kern w:val="0"/>
                <w:sz w:val="24"/>
                <w:szCs w:val="24"/>
                <w:lang w:val="en-US" w:eastAsia="en-US" w:bidi="ar-SA"/>
              </w:rPr>
              <w:t>财购〔2022〕</w:t>
            </w:r>
            <w:r>
              <w:rPr>
                <w:rFonts w:hint="eastAsia" w:asciiTheme="minorEastAsia" w:hAnsiTheme="minorEastAsia" w:eastAsiaTheme="minorEastAsia" w:cstheme="minorEastAsia"/>
                <w:snapToGrid w:val="0"/>
                <w:color w:val="000000"/>
                <w:spacing w:val="-1"/>
                <w:kern w:val="0"/>
                <w:sz w:val="24"/>
                <w:szCs w:val="24"/>
                <w:lang w:val="en-US" w:eastAsia="zh-CN" w:bidi="ar-SA"/>
              </w:rPr>
              <w:t>6</w:t>
            </w:r>
            <w:r>
              <w:rPr>
                <w:rFonts w:hint="eastAsia" w:asciiTheme="minorEastAsia" w:hAnsiTheme="minorEastAsia" w:eastAsiaTheme="minorEastAsia" w:cstheme="minorEastAsia"/>
                <w:snapToGrid w:val="0"/>
                <w:color w:val="000000"/>
                <w:spacing w:val="-1"/>
                <w:kern w:val="0"/>
                <w:sz w:val="24"/>
                <w:szCs w:val="24"/>
                <w:lang w:val="en-US" w:eastAsia="en-US" w:bidi="ar-SA"/>
              </w:rPr>
              <w:t>号）</w:t>
            </w:r>
            <w:r>
              <w:rPr>
                <w:rFonts w:hint="eastAsia" w:asciiTheme="minorEastAsia" w:hAnsiTheme="minorEastAsia" w:eastAsiaTheme="minorEastAsia" w:cstheme="minorEastAsia"/>
                <w:spacing w:val="-1"/>
                <w:sz w:val="24"/>
                <w:szCs w:val="24"/>
              </w:rPr>
              <w:t>投标人</w:t>
            </w:r>
            <w:r>
              <w:rPr>
                <w:rFonts w:hint="eastAsia" w:asciiTheme="minorEastAsia" w:hAnsiTheme="minorEastAsia" w:eastAsiaTheme="minorEastAsia" w:cstheme="minorEastAsia"/>
                <w:spacing w:val="-7"/>
                <w:sz w:val="24"/>
                <w:szCs w:val="24"/>
              </w:rPr>
              <w:t>串通投标的情形</w:t>
            </w:r>
            <w:r>
              <w:rPr>
                <w:rFonts w:hint="eastAsia" w:asciiTheme="minorEastAsia" w:hAnsiTheme="minorEastAsia" w:eastAsiaTheme="minorEastAsia" w:cstheme="minorEastAsia"/>
                <w:spacing w:val="-19"/>
                <w:sz w:val="24"/>
                <w:szCs w:val="24"/>
              </w:rPr>
              <w:t>：</w:t>
            </w:r>
          </w:p>
          <w:p>
            <w:pPr>
              <w:keepNext w:val="0"/>
              <w:keepLines w:val="0"/>
              <w:pageBreakBefore w:val="0"/>
              <w:widowControl/>
              <w:kinsoku w:val="0"/>
              <w:wordWrap/>
              <w:overflowPunct/>
              <w:topLinePunct w:val="0"/>
              <w:autoSpaceDE w:val="0"/>
              <w:autoSpaceDN w:val="0"/>
              <w:bidi w:val="0"/>
              <w:adjustRightInd w:val="0"/>
              <w:snapToGrid w:val="0"/>
              <w:spacing w:line="234" w:lineRule="auto"/>
              <w:ind w:left="0" w:right="0" w:firstLine="5"/>
              <w:jc w:val="both"/>
              <w:textAlignment w:val="baseline"/>
              <w:rPr>
                <w:rFonts w:hint="eastAsia" w:asciiTheme="minorEastAsia" w:hAnsiTheme="minorEastAsia" w:eastAsiaTheme="minorEastAsia" w:cstheme="minorEastAsia"/>
                <w:spacing w:val="-1"/>
                <w:sz w:val="24"/>
                <w:szCs w:val="24"/>
              </w:rPr>
            </w:pP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一</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）不同供应商的电子投标（响应）文件上传的计算机网卡MAC地址、CPU序列号和硬盘序列号等硬件信息相同</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二</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）不同供应商的投标（响应）文件由同一电子设备编制、打印、加密或上传；（</w:t>
            </w:r>
            <w:r>
              <w:rPr>
                <w:rFonts w:hint="eastAsia" w:asciiTheme="minorEastAsia" w:hAnsiTheme="minorEastAsia" w:eastAsiaTheme="minorEastAsia" w:cstheme="minorEastAsia"/>
                <w:snapToGrid w:val="0"/>
                <w:color w:val="000000"/>
                <w:spacing w:val="-1"/>
                <w:kern w:val="0"/>
                <w:sz w:val="24"/>
                <w:szCs w:val="24"/>
                <w:lang w:val="en-US" w:eastAsia="zh-CN" w:bidi="ar-SA"/>
              </w:rPr>
              <w:t>三</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）不同供应商的投标（响应）文件由同一电子设备打印、复印；（</w:t>
            </w:r>
            <w:r>
              <w:rPr>
                <w:rFonts w:hint="eastAsia" w:asciiTheme="minorEastAsia" w:hAnsiTheme="minorEastAsia" w:eastAsiaTheme="minorEastAsia" w:cstheme="minorEastAsia"/>
                <w:snapToGrid w:val="0"/>
                <w:color w:val="000000"/>
                <w:spacing w:val="-1"/>
                <w:kern w:val="0"/>
                <w:sz w:val="24"/>
                <w:szCs w:val="24"/>
                <w:lang w:val="en-US" w:eastAsia="zh-CN" w:bidi="ar-SA"/>
              </w:rPr>
              <w:t>四</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）不同供应商的投标（响应）文件由同一人送达或分发，或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w:t>
            </w:r>
            <w:r>
              <w:rPr>
                <w:rFonts w:hint="eastAsia" w:asciiTheme="minorEastAsia" w:hAnsiTheme="minorEastAsia" w:eastAsiaTheme="minorEastAsia" w:cstheme="minorEastAsia"/>
                <w:snapToGrid w:val="0"/>
                <w:color w:val="000000"/>
                <w:spacing w:val="-1"/>
                <w:kern w:val="0"/>
                <w:sz w:val="24"/>
                <w:szCs w:val="24"/>
                <w:lang w:val="en-US" w:eastAsia="zh-CN" w:bidi="ar-SA"/>
              </w:rPr>
              <w:t>联系人</w:t>
            </w:r>
            <w:r>
              <w:rPr>
                <w:rFonts w:hint="eastAsia" w:asciiTheme="minorEastAsia" w:hAnsiTheme="minorEastAsia" w:eastAsiaTheme="minorEastAsia" w:cstheme="minorEastAsia"/>
                <w:snapToGrid w:val="0"/>
                <w:color w:val="000000"/>
                <w:spacing w:val="-1"/>
                <w:kern w:val="0"/>
                <w:sz w:val="24"/>
                <w:szCs w:val="24"/>
                <w:lang w:val="en-US" w:eastAsia="en-US" w:bidi="ar-SA"/>
              </w:rPr>
              <w:t>为同一人或不同联系人</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联系电话一致</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五</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）不同供应商的投标（响应）文件内容</w:t>
            </w:r>
            <w:r>
              <w:rPr>
                <w:rFonts w:hint="eastAsia" w:asciiTheme="minorEastAsia" w:hAnsiTheme="minorEastAsia" w:eastAsiaTheme="minorEastAsia" w:cstheme="minorEastAsia"/>
                <w:snapToGrid w:val="0"/>
                <w:color w:val="000000"/>
                <w:spacing w:val="-1"/>
                <w:kern w:val="0"/>
                <w:sz w:val="24"/>
                <w:szCs w:val="24"/>
                <w:lang w:val="en-US" w:eastAsia="zh-CN" w:bidi="ar-SA"/>
              </w:rPr>
              <w:t>存在</w:t>
            </w:r>
            <w:r>
              <w:rPr>
                <w:rFonts w:hint="eastAsia" w:asciiTheme="minorEastAsia" w:hAnsiTheme="minorEastAsia" w:eastAsiaTheme="minorEastAsia" w:cstheme="minorEastAsia"/>
                <w:snapToGrid w:val="0"/>
                <w:color w:val="000000"/>
                <w:spacing w:val="-1"/>
                <w:kern w:val="0"/>
                <w:sz w:val="24"/>
                <w:szCs w:val="24"/>
                <w:lang w:val="en-US" w:eastAsia="en-US" w:bidi="ar-SA"/>
              </w:rPr>
              <w:t>两处以上</w:t>
            </w:r>
            <w:r>
              <w:rPr>
                <w:rFonts w:hint="eastAsia" w:asciiTheme="minorEastAsia" w:hAnsiTheme="minorEastAsia" w:eastAsiaTheme="minorEastAsia" w:cstheme="minorEastAsia"/>
                <w:snapToGrid w:val="0"/>
                <w:color w:val="000000"/>
                <w:spacing w:val="-1"/>
                <w:kern w:val="0"/>
                <w:sz w:val="24"/>
                <w:szCs w:val="24"/>
                <w:lang w:val="en-US" w:eastAsia="zh-CN" w:bidi="ar-SA"/>
              </w:rPr>
              <w:t>细节错误</w:t>
            </w:r>
            <w:r>
              <w:rPr>
                <w:rFonts w:hint="eastAsia" w:asciiTheme="minorEastAsia" w:hAnsiTheme="minorEastAsia" w:eastAsiaTheme="minorEastAsia" w:cstheme="minorEastAsia"/>
                <w:snapToGrid w:val="0"/>
                <w:color w:val="000000"/>
                <w:spacing w:val="-1"/>
                <w:kern w:val="0"/>
                <w:sz w:val="24"/>
                <w:szCs w:val="24"/>
                <w:lang w:val="en-US" w:eastAsia="en-US" w:bidi="ar-SA"/>
              </w:rPr>
              <w:t>一致；（</w:t>
            </w:r>
            <w:r>
              <w:rPr>
                <w:rFonts w:hint="eastAsia" w:asciiTheme="minorEastAsia" w:hAnsiTheme="minorEastAsia" w:eastAsiaTheme="minorEastAsia" w:cstheme="minorEastAsia"/>
                <w:snapToGrid w:val="0"/>
                <w:color w:val="000000"/>
                <w:spacing w:val="-1"/>
                <w:kern w:val="0"/>
                <w:sz w:val="24"/>
                <w:szCs w:val="24"/>
                <w:lang w:val="en-US" w:eastAsia="zh-CN" w:bidi="ar-SA"/>
              </w:rPr>
              <w:t>六</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）不同供应商的法定代表人、委托代理人、项目经理、项目负责人</w:t>
            </w:r>
            <w:r>
              <w:rPr>
                <w:rFonts w:hint="eastAsia" w:asciiTheme="minorEastAsia" w:hAnsiTheme="minorEastAsia" w:eastAsiaTheme="minorEastAsia" w:cstheme="minorEastAsia"/>
                <w:snapToGrid w:val="0"/>
                <w:color w:val="000000"/>
                <w:spacing w:val="-1"/>
                <w:kern w:val="0"/>
                <w:sz w:val="24"/>
                <w:szCs w:val="24"/>
                <w:lang w:val="en-US" w:eastAsia="zh-CN" w:bidi="ar-SA"/>
              </w:rPr>
              <w:t>等由</w:t>
            </w:r>
            <w:r>
              <w:rPr>
                <w:rFonts w:hint="eastAsia" w:asciiTheme="minorEastAsia" w:hAnsiTheme="minorEastAsia" w:eastAsiaTheme="minorEastAsia" w:cstheme="minorEastAsia"/>
                <w:snapToGrid w:val="0"/>
                <w:color w:val="000000"/>
                <w:spacing w:val="-1"/>
                <w:kern w:val="0"/>
                <w:sz w:val="24"/>
                <w:szCs w:val="24"/>
                <w:lang w:val="en-US" w:eastAsia="en-US" w:bidi="ar-SA"/>
              </w:rPr>
              <w:t>同一单位缴纳社会保险或</w:t>
            </w:r>
            <w:r>
              <w:rPr>
                <w:rFonts w:hint="eastAsia" w:asciiTheme="minorEastAsia" w:hAnsiTheme="minorEastAsia" w:eastAsiaTheme="minorEastAsia" w:cstheme="minorEastAsia"/>
                <w:snapToGrid w:val="0"/>
                <w:color w:val="000000"/>
                <w:spacing w:val="-1"/>
                <w:kern w:val="0"/>
                <w:sz w:val="24"/>
                <w:szCs w:val="24"/>
                <w:lang w:val="en-US" w:eastAsia="zh-CN" w:bidi="ar-SA"/>
              </w:rPr>
              <w:t>者</w:t>
            </w:r>
            <w:r>
              <w:rPr>
                <w:rFonts w:hint="eastAsia" w:asciiTheme="minorEastAsia" w:hAnsiTheme="minorEastAsia" w:eastAsiaTheme="minorEastAsia" w:cstheme="minorEastAsia"/>
                <w:snapToGrid w:val="0"/>
                <w:color w:val="000000"/>
                <w:spacing w:val="-1"/>
                <w:kern w:val="0"/>
                <w:sz w:val="24"/>
                <w:szCs w:val="24"/>
                <w:lang w:val="en-US" w:eastAsia="en-US" w:bidi="ar-SA"/>
              </w:rPr>
              <w:t>领取报酬</w:t>
            </w:r>
            <w:r>
              <w:rPr>
                <w:rFonts w:hint="eastAsia" w:asciiTheme="minorEastAsia" w:hAnsiTheme="minorEastAsia" w:eastAsiaTheme="minorEastAsia" w:cstheme="minorEastAsia"/>
                <w:snapToGrid w:val="0"/>
                <w:color w:val="000000"/>
                <w:spacing w:val="-1"/>
                <w:kern w:val="0"/>
                <w:sz w:val="24"/>
                <w:szCs w:val="24"/>
                <w:lang w:val="en-US" w:eastAsia="zh-CN" w:bidi="ar-SA"/>
              </w:rPr>
              <w:t>的</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七</w:t>
            </w:r>
            <w:r>
              <w:rPr>
                <w:rFonts w:hint="eastAsia" w:asciiTheme="minorEastAsia" w:hAnsiTheme="minorEastAsia" w:eastAsiaTheme="minorEastAsia" w:cstheme="minorEastAsia"/>
                <w:snapToGrid w:val="0"/>
                <w:color w:val="000000"/>
                <w:spacing w:val="-1"/>
                <w:kern w:val="0"/>
                <w:sz w:val="24"/>
                <w:szCs w:val="24"/>
                <w:lang w:val="en-US" w:eastAsia="en-US" w:bidi="ar-SA"/>
              </w:rPr>
              <w:t>）不同供应商投标</w:t>
            </w:r>
            <w:r>
              <w:rPr>
                <w:rFonts w:hint="eastAsia" w:asciiTheme="minorEastAsia" w:hAnsiTheme="minorEastAsia" w:eastAsiaTheme="minorEastAsia" w:cstheme="minorEastAsia"/>
                <w:snapToGrid w:val="0"/>
                <w:color w:val="000000"/>
                <w:spacing w:val="-1"/>
                <w:kern w:val="0"/>
                <w:sz w:val="24"/>
                <w:szCs w:val="24"/>
                <w:lang w:val="en-US" w:eastAsia="zh-CN" w:bidi="ar-SA"/>
              </w:rPr>
              <w:t>（响应）</w:t>
            </w:r>
            <w:r>
              <w:rPr>
                <w:rFonts w:hint="eastAsia" w:asciiTheme="minorEastAsia" w:hAnsiTheme="minorEastAsia" w:eastAsiaTheme="minorEastAsia" w:cstheme="minorEastAsia"/>
                <w:snapToGrid w:val="0"/>
                <w:color w:val="000000"/>
                <w:spacing w:val="-1"/>
                <w:kern w:val="0"/>
                <w:sz w:val="24"/>
                <w:szCs w:val="24"/>
                <w:lang w:val="en-US" w:eastAsia="en-US" w:bidi="ar-SA"/>
              </w:rPr>
              <w:t>文件中的法定代表人或负责人签名出自同一人</w:t>
            </w:r>
            <w:r>
              <w:rPr>
                <w:rFonts w:hint="eastAsia" w:asciiTheme="minorEastAsia" w:hAnsiTheme="minorEastAsia" w:eastAsiaTheme="minorEastAsia" w:cstheme="minorEastAsia"/>
                <w:snapToGrid w:val="0"/>
                <w:color w:val="000000"/>
                <w:spacing w:val="-1"/>
                <w:kern w:val="0"/>
                <w:sz w:val="24"/>
                <w:szCs w:val="24"/>
                <w:lang w:val="en-US" w:eastAsia="zh-CN" w:bidi="ar-SA"/>
              </w:rPr>
              <w:t>之手</w:t>
            </w:r>
            <w:r>
              <w:rPr>
                <w:rFonts w:hint="eastAsia" w:asciiTheme="minorEastAsia" w:hAnsiTheme="minorEastAsia" w:eastAsiaTheme="minorEastAsia" w:cstheme="minorEastAsia"/>
                <w:snapToGrid w:val="0"/>
                <w:color w:val="000000"/>
                <w:spacing w:val="-1"/>
                <w:kern w:val="0"/>
                <w:sz w:val="24"/>
                <w:szCs w:val="24"/>
                <w:lang w:val="en-US" w:eastAsia="en-US" w:bidi="ar-SA"/>
              </w:rPr>
              <w:t>；（</w:t>
            </w:r>
            <w:r>
              <w:rPr>
                <w:rFonts w:hint="eastAsia" w:asciiTheme="minorEastAsia" w:hAnsiTheme="minorEastAsia" w:eastAsiaTheme="minorEastAsia" w:cstheme="minorEastAsia"/>
                <w:snapToGrid w:val="0"/>
                <w:color w:val="000000"/>
                <w:spacing w:val="-1"/>
                <w:kern w:val="0"/>
                <w:sz w:val="24"/>
                <w:szCs w:val="24"/>
                <w:lang w:val="en-US" w:eastAsia="zh-CN" w:bidi="ar-SA"/>
              </w:rPr>
              <w:t>八</w:t>
            </w:r>
            <w:r>
              <w:rPr>
                <w:rFonts w:hint="eastAsia" w:asciiTheme="minorEastAsia" w:hAnsiTheme="minorEastAsia" w:eastAsiaTheme="minorEastAsia" w:cstheme="minorEastAsia"/>
                <w:snapToGrid w:val="0"/>
                <w:color w:val="000000"/>
                <w:spacing w:val="-1"/>
                <w:kern w:val="0"/>
                <w:sz w:val="24"/>
                <w:szCs w:val="24"/>
                <w:lang w:val="en-US" w:eastAsia="en-US" w:bidi="ar-SA"/>
              </w:rPr>
              <w:t>）其他涉嫌串通的情形。</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2" w:hRule="atLeast"/>
        </w:trPr>
        <w:tc>
          <w:tcPr>
            <w:tcW w:w="685" w:type="dxa"/>
            <w:vAlign w:val="top"/>
          </w:tcPr>
          <w:p>
            <w:pPr>
              <w:pStyle w:val="17"/>
              <w:spacing w:before="69" w:line="199" w:lineRule="auto"/>
              <w:jc w:val="center"/>
              <w:rPr>
                <w:rFonts w:hint="eastAsia" w:asciiTheme="minorEastAsia" w:hAnsiTheme="minorEastAsia" w:eastAsiaTheme="minorEastAsia" w:cstheme="minorEastAsia"/>
                <w:spacing w:val="5"/>
                <w:sz w:val="24"/>
                <w:szCs w:val="24"/>
                <w:lang w:val="en-US" w:eastAsia="zh-CN"/>
              </w:rPr>
            </w:pPr>
          </w:p>
        </w:tc>
        <w:tc>
          <w:tcPr>
            <w:tcW w:w="1812" w:type="dxa"/>
            <w:vAlign w:val="top"/>
          </w:tcPr>
          <w:p>
            <w:pPr>
              <w:spacing w:before="78" w:line="221" w:lineRule="auto"/>
              <w:ind w:left="134"/>
              <w:rPr>
                <w:rFonts w:hint="eastAsia" w:asciiTheme="minorEastAsia" w:hAnsiTheme="minorEastAsia" w:eastAsiaTheme="minorEastAsia" w:cstheme="minorEastAsia"/>
                <w:spacing w:val="-6"/>
                <w:sz w:val="24"/>
                <w:szCs w:val="24"/>
              </w:rPr>
            </w:pPr>
          </w:p>
        </w:tc>
        <w:tc>
          <w:tcPr>
            <w:tcW w:w="5693" w:type="dxa"/>
            <w:vMerge w:val="continue"/>
            <w:vAlign w:val="top"/>
          </w:tcPr>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val="0"/>
              <w:wordWrap/>
              <w:overflowPunct/>
              <w:topLinePunct w:val="0"/>
              <w:autoSpaceDE w:val="0"/>
              <w:autoSpaceDN w:val="0"/>
              <w:bidi w:val="0"/>
              <w:adjustRightInd w:val="0"/>
              <w:snapToGrid w:val="0"/>
              <w:spacing w:before="0" w:beforeAutospacing="0" w:after="0" w:afterAutospacing="0"/>
              <w:ind w:left="0" w:right="0" w:firstLine="0"/>
              <w:textAlignment w:val="baseline"/>
              <w:rPr>
                <w:rFonts w:hint="eastAsia" w:asciiTheme="minorEastAsia" w:hAnsiTheme="minorEastAsia" w:eastAsiaTheme="minorEastAsia" w:cstheme="minorEastAsia"/>
                <w:spacing w:val="-1"/>
                <w:sz w:val="24"/>
                <w:szCs w:val="24"/>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0" w:hRule="atLeast"/>
        </w:trPr>
        <w:tc>
          <w:tcPr>
            <w:tcW w:w="685" w:type="dxa"/>
            <w:vAlign w:val="top"/>
          </w:tcPr>
          <w:p>
            <w:pPr>
              <w:pStyle w:val="17"/>
              <w:spacing w:before="248" w:line="202"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3</w:t>
            </w:r>
          </w:p>
        </w:tc>
        <w:tc>
          <w:tcPr>
            <w:tcW w:w="1812" w:type="dxa"/>
            <w:vAlign w:val="top"/>
          </w:tcPr>
          <w:p>
            <w:pPr>
              <w:spacing w:before="228" w:line="219" w:lineRule="auto"/>
              <w:ind w:left="13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附加条件</w:t>
            </w:r>
          </w:p>
        </w:tc>
        <w:tc>
          <w:tcPr>
            <w:tcW w:w="5693" w:type="dxa"/>
            <w:vAlign w:val="top"/>
          </w:tcPr>
          <w:p>
            <w:pPr>
              <w:spacing w:before="228" w:line="219" w:lineRule="auto"/>
              <w:ind w:left="11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3"/>
                <w:sz w:val="24"/>
                <w:szCs w:val="24"/>
              </w:rPr>
              <w:t>投标文件未含有采购人不能接受的附加条件</w:t>
            </w:r>
            <w:r>
              <w:rPr>
                <w:rFonts w:hint="eastAsia" w:asciiTheme="minorEastAsia" w:hAnsiTheme="minorEastAsia" w:eastAsiaTheme="minorEastAsia" w:cstheme="minorEastAsia"/>
                <w:spacing w:val="-4"/>
                <w:sz w:val="24"/>
                <w:szCs w:val="24"/>
              </w:rPr>
              <w:t>的</w:t>
            </w:r>
            <w:r>
              <w:rPr>
                <w:rFonts w:hint="eastAsia" w:asciiTheme="minorEastAsia" w:hAnsiTheme="minorEastAsia" w:eastAsiaTheme="minorEastAsia" w:cstheme="minorEastAsia"/>
                <w:spacing w:val="-4"/>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685" w:type="dxa"/>
            <w:vAlign w:val="top"/>
          </w:tcPr>
          <w:p>
            <w:pPr>
              <w:pStyle w:val="17"/>
              <w:spacing w:before="252" w:line="199" w:lineRule="auto"/>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pacing w:val="5"/>
                <w:sz w:val="24"/>
                <w:szCs w:val="24"/>
              </w:rPr>
              <w:t>1</w:t>
            </w:r>
            <w:r>
              <w:rPr>
                <w:rFonts w:hint="eastAsia" w:asciiTheme="minorEastAsia" w:hAnsiTheme="minorEastAsia" w:eastAsiaTheme="minorEastAsia" w:cstheme="minorEastAsia"/>
                <w:spacing w:val="5"/>
                <w:sz w:val="24"/>
                <w:szCs w:val="24"/>
                <w:lang w:val="en-US" w:eastAsia="zh-CN"/>
              </w:rPr>
              <w:t>4</w:t>
            </w:r>
          </w:p>
        </w:tc>
        <w:tc>
          <w:tcPr>
            <w:tcW w:w="1812" w:type="dxa"/>
            <w:vAlign w:val="top"/>
          </w:tcPr>
          <w:p>
            <w:pPr>
              <w:spacing w:before="226" w:line="221" w:lineRule="auto"/>
              <w:ind w:left="11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其他无效情形</w:t>
            </w:r>
          </w:p>
        </w:tc>
        <w:tc>
          <w:tcPr>
            <w:tcW w:w="5693" w:type="dxa"/>
            <w:vAlign w:val="top"/>
          </w:tcPr>
          <w:p>
            <w:pPr>
              <w:spacing w:before="74" w:line="229" w:lineRule="auto"/>
              <w:ind w:left="115" w:right="136" w:firstLine="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投标人、投标文件不存在不符合法律、法规和招标文件规定的</w:t>
            </w:r>
            <w:r>
              <w:rPr>
                <w:rFonts w:hint="eastAsia" w:asciiTheme="minorEastAsia" w:hAnsiTheme="minorEastAsia" w:eastAsiaTheme="minorEastAsia" w:cstheme="minorEastAsia"/>
                <w:spacing w:val="-6"/>
                <w:sz w:val="24"/>
                <w:szCs w:val="24"/>
              </w:rPr>
              <w:t>其他无效情形。</w:t>
            </w:r>
          </w:p>
        </w:tc>
      </w:tr>
    </w:tbl>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textAlignment w:val="baseline"/>
        <w:rPr>
          <w:rFonts w:hint="eastAsia" w:asciiTheme="minorEastAsia" w:hAnsiTheme="minorEastAsia" w:eastAsiaTheme="minorEastAsia" w:cstheme="minorEastAsia"/>
          <w:spacing w:val="2"/>
          <w:position w:val="17"/>
          <w:sz w:val="24"/>
          <w:szCs w:val="24"/>
          <w:lang w:val="en-US" w:eastAsia="zh-CN"/>
        </w:rPr>
      </w:pP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200"/>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2.技术审查</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leftChars="0" w:firstLine="488" w:firstLineChars="200"/>
        <w:textAlignment w:val="baseline"/>
        <w:rPr>
          <w:rFonts w:hint="eastAsia"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□货物类，审查投标设备的技术指标、技术性能或产品技术说明、项目供货方案、培训计划和强制节能产品证明文件等是否符合招标要求。</w:t>
      </w:r>
    </w:p>
    <w:p>
      <w:pPr>
        <w:pStyle w:val="4"/>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pacing w:val="2"/>
          <w:position w:val="17"/>
          <w:sz w:val="24"/>
          <w:szCs w:val="24"/>
          <w:lang w:val="en-US" w:eastAsia="zh-CN"/>
        </w:rPr>
      </w:pPr>
      <w:r>
        <w:rPr>
          <w:rFonts w:hint="eastAsia" w:asciiTheme="minorEastAsia" w:hAnsiTheme="minorEastAsia" w:eastAsiaTheme="minorEastAsia" w:cstheme="minorEastAsia"/>
          <w:spacing w:val="2"/>
          <w:position w:val="17"/>
          <w:sz w:val="24"/>
          <w:szCs w:val="24"/>
          <w:lang w:val="en-US" w:eastAsia="zh-CN"/>
        </w:rPr>
        <w:t>□服务类，审查服务方案、人员配备方案及人员基本情况等是否符合招标要求。</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评标委员会将通过审查确定每一投标人是否对招标文件做出了实质性响应。实质性响应的投标是指投标符合招标文件的所有条款、条件和要求，而无重大偏离和保留。重大偏离和保留是指影响到招标文件规定的范围、质量和性能，或限制了采购人的权利和投标人的义务的规定，而纠正这些偏差将影响到其它提交实质性响应投标的投标人的公平竞争地位。评标委员会判断投标文件的响应性仅基于投标文件本身内容而不靠外部证据。评标委员会将拒绝被确定为非实质性响应的投标人，投标人不得通过修正或撤销不符之处而使其投标成为实质性响应的投标。</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4.投标文件的澄清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4.1 为了有助于对投标文件进行审查、评估和比较，评标委员会有权向投标人质疑，请投标人澄清、说明或补正其投标内容。投标人须按照采购人或采购代理机构通知的时间、地点、方式指派法定代表人（负责人）或授权代表进行澄清、说明或补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4.2 澄清、说明或补正要求。对投标文件中含义不明确、同类问题表述不一致或者有明显文字和计算错误的内容，评标委员会应当以书面形式要求投标人作出必要的澄清、说明或补正。投标人的澄清、说明或者补正应当采用书面形式，由其法定代表人（负责人）或授权代表签字，并不得超出投标文件的范围或者改变投标文件的实质性内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4.3 投标人的澄清、说明或补正文件是投标文件的组成部分，并取代投标文件中被澄清、说明或补正的部分。</w:t>
      </w: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五.</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评标方法和评标标准</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本项目采用的评标方法为：</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□综合评分法，指投标文件满足招标文件全部实质性要求，且按照评审因素的量化指标评审得分最高的投标人为中标候选人的评标方法，见《评标标准》，招标文件中没有规定的评标标准不得作为评审的依据。</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多家投标人提供的核心产品品牌相同且通过资格审查、符合性审查的，按一家投标人计算，评审后得分最高的同品牌投标人获得中标人推荐</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最低评标价法，指投标文件满足招标文件全部实质性要求，且投标报价最低的投标人为中标候选人的评标方法。</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的不同投标人参加同一合同项下投标的，以其中通过资格审查、符合性审查且报价最低的参加评标；报价相同的，由采购人或者采购人委托评标委员会按照下述方法确定一个参加评标的投标人，其他投标无效。</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2.非政府强制采购的节能产品或环境标志产品，依据品目清单和认证证书实施政府优先采购。优先采购的具体规定（如涉及）。</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关于无线局域网认证产品政府采购清单中的产品，优先采购的具体规定（如涉及）</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确定中标候选人名单</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.1</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相同品牌产品（单一产品或核心产品品牌相同）且通过资格审查、符合性审查的不同投标人参加同一合同项下投标的，按一家投标人计算，评审后得分最高的同品牌投标人获得中标人推荐资格；评审得分相同的，评标委员会按照下述规定确定一个投标人获得中标人推荐资格，其他同品牌投标人不作为中标候选人。</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随机抽取</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□其他方式，具体要求：</w:t>
      </w:r>
      <w:r>
        <w:rPr>
          <w:rFonts w:hint="eastAsia" w:asciiTheme="minorEastAsia" w:hAnsiTheme="minorEastAsia" w:eastAsiaTheme="minorEastAsia" w:cstheme="minorEastAsia"/>
          <w:snapToGrid w:val="0"/>
          <w:color w:val="auto"/>
          <w:spacing w:val="2"/>
          <w:kern w:val="0"/>
          <w:position w:val="17"/>
          <w:sz w:val="24"/>
          <w:szCs w:val="24"/>
          <w:u w:val="single"/>
          <w:lang w:val="en-US" w:eastAsia="zh-CN" w:bidi="ar-SA"/>
        </w:rPr>
        <w:t xml:space="preserve">                                 。</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.2</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采用综合评分法时，</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投标人的排名按得分顺序从高到低排列；得分相同的，按投标报价由低到高顺序排列；得分且投标报价相同的，按技术指标优劣顺序排列。</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采用最低评标价法时，评标结果</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按照</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投标报价由低到高顺序排列。投标报价相同的并列。投标文件满足招标文件全部实质性要求且投标报价最低的投标人为排名第一的中标候选人。</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 xml:space="preserve">4.4 </w:t>
      </w:r>
      <w:r>
        <w:rPr>
          <w:rFonts w:hint="eastAsia" w:asciiTheme="minorEastAsia" w:hAnsiTheme="minorEastAsia" w:eastAsiaTheme="minorEastAsia" w:cstheme="minorEastAsia"/>
          <w:b/>
          <w:bCs/>
          <w:snapToGrid w:val="0"/>
          <w:color w:val="000000"/>
          <w:spacing w:val="2"/>
          <w:kern w:val="0"/>
          <w:position w:val="17"/>
          <w:sz w:val="24"/>
          <w:szCs w:val="24"/>
          <w:lang w:val="en-US" w:eastAsia="en-US" w:bidi="ar-SA"/>
        </w:rPr>
        <w:t>评标委员会要对评分汇总情况进行复核，特别是对排名第一的、报价最低的、投标文件被认定为无效的情形进行重点复核。</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5 </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评标委员会将根据各投标人的评标排序，依次推荐本项目（各采购包）的中标候选人，起草并签署评标报告。本项目（采购包）评标委员会共推荐名中标候选人。</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报告违法行为</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en-US" w:bidi="ar-SA"/>
        </w:rPr>
      </w:pP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评标委员会在评标过程中发现投标人有行贿、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提</w:t>
      </w:r>
      <w:r>
        <w:rPr>
          <w:rFonts w:hint="eastAsia" w:asciiTheme="minorEastAsia" w:hAnsiTheme="minorEastAsia" w:eastAsiaTheme="minorEastAsia" w:cstheme="minorEastAsia"/>
          <w:snapToGrid w:val="0"/>
          <w:color w:val="000000"/>
          <w:spacing w:val="2"/>
          <w:kern w:val="0"/>
          <w:position w:val="17"/>
          <w:sz w:val="24"/>
          <w:szCs w:val="24"/>
          <w:lang w:val="en-US" w:eastAsia="en-US" w:bidi="ar-SA"/>
        </w:rPr>
        <w:t>供虚假材料或者串通等违法行为时，有向采购人、采购代理机构或者有关部门报告的职责。</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6.确定中标人</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□根据采购人授权，评委会根据排名顺序直接确定排名第一的中标候选人为中标人。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□采购人应当在收到评标报告之日起5个工作日内，在评标报告确定的中标候选人名单中按顺序确定中标人。</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90" w:firstLineChars="200"/>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7.投标人存在下列情况之一的，投标无效：</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7.1 投标文件未按招标文件要求签署、盖章的；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7.2 不具备招标文件中规定的资格要求的；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7.3 报价超过招标文件中规定的预算金额或者最高限价的；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7.4 投标文件含有采购人不能接受的附加条件的；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7.5 不符合应提交投标文件资料数量要求的；</w:t>
      </w:r>
    </w:p>
    <w:p>
      <w:pPr>
        <w:widowControl w:val="0"/>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7.6 开标解密时未在规定时间（30分钟）内进行解密成功的视为撤销其投标文件（因电子开标系统原因除外）；</w:t>
      </w:r>
    </w:p>
    <w:p>
      <w:pPr>
        <w:widowControl w:val="0"/>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7.7未在投标截止时间前完成上传的；</w:t>
      </w:r>
    </w:p>
    <w:p>
      <w:pPr>
        <w:widowControl w:val="0"/>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7.8投标文件未使用CA并加密的；</w:t>
      </w:r>
    </w:p>
    <w:p>
      <w:pPr>
        <w:widowControl w:val="0"/>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7.9法律、法规和招标文件规定的其他无效情形</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8.在招标采购中，出现下列情形之一的，应予废标：</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8.1 符合专业条件的供应商或者对招标文件作实质性响应的供应商不足三家的；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8.2 出现影响采购公正的违法、违规行为的；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8.3 投标人的报价均超过了预算金额，采购人不能支付的；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8.4 因重大变故，采购任务取消的。</w:t>
      </w:r>
    </w:p>
    <w:p>
      <w:pPr>
        <w:spacing w:line="360" w:lineRule="auto"/>
        <w:ind w:firstLine="490" w:firstLineChars="200"/>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废标后，应当在指定媒体发布公告，将废标理由通知所有投标人。</w:t>
      </w:r>
    </w:p>
    <w:p>
      <w:pPr>
        <w:spacing w:line="256" w:lineRule="auto"/>
        <w:rPr>
          <w:rFonts w:hint="eastAsia" w:asciiTheme="minorEastAsia" w:hAnsiTheme="minorEastAsia" w:eastAsiaTheme="minorEastAsia" w:cstheme="minorEastAsia"/>
          <w:sz w:val="21"/>
        </w:rPr>
      </w:pPr>
    </w:p>
    <w:p>
      <w:pPr>
        <w:pStyle w:val="4"/>
        <w:spacing w:before="78" w:line="221" w:lineRule="auto"/>
        <w:jc w:val="center"/>
        <w:outlineLvl w:val="2"/>
        <w:rPr>
          <w:rFonts w:hint="eastAsia" w:asciiTheme="minorEastAsia" w:hAnsiTheme="minorEastAsia" w:eastAsiaTheme="minorEastAsia" w:cstheme="minorEastAsia"/>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w:t>
      </w:r>
      <w:r>
        <w:rPr>
          <w:rFonts w:hint="eastAsia" w:asciiTheme="minorEastAsia" w:hAnsiTheme="minorEastAsia" w:eastAsiaTheme="minorEastAsia" w:cstheme="minorEastAsia"/>
          <w:spacing w:val="-2"/>
          <w:sz w:val="24"/>
          <w:szCs w:val="24"/>
          <w:lang w:val="en-US" w:eastAsia="zh-CN"/>
          <w14:textOutline w14:w="1537" w14:cap="flat" w14:cmpd="sng">
            <w14:solidFill>
              <w14:srgbClr w14:val="000000"/>
            </w14:solidFill>
            <w14:prstDash w14:val="solid"/>
            <w14:miter w14:val="0"/>
          </w14:textOutline>
        </w:rPr>
        <w:t>分</w:t>
      </w: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标准</w:t>
      </w:r>
    </w:p>
    <w:tbl>
      <w:tblPr>
        <w:tblStyle w:val="16"/>
        <w:tblW w:w="821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39"/>
        <w:gridCol w:w="1278"/>
        <w:gridCol w:w="851"/>
        <w:gridCol w:w="1909"/>
        <w:gridCol w:w="333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839" w:type="dxa"/>
            <w:vAlign w:val="top"/>
          </w:tcPr>
          <w:p>
            <w:pPr>
              <w:spacing w:before="40" w:line="208" w:lineRule="auto"/>
              <w:ind w:left="19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序号</w:t>
            </w:r>
          </w:p>
        </w:tc>
        <w:tc>
          <w:tcPr>
            <w:tcW w:w="1278" w:type="dxa"/>
            <w:vAlign w:val="top"/>
          </w:tcPr>
          <w:p>
            <w:pPr>
              <w:spacing w:before="40" w:line="208" w:lineRule="auto"/>
              <w:ind w:left="268"/>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评分因素</w:t>
            </w:r>
          </w:p>
        </w:tc>
        <w:tc>
          <w:tcPr>
            <w:tcW w:w="851" w:type="dxa"/>
            <w:vAlign w:val="top"/>
          </w:tcPr>
          <w:p>
            <w:pPr>
              <w:spacing w:before="40" w:line="208" w:lineRule="auto"/>
              <w:ind w:left="239"/>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分值</w:t>
            </w:r>
          </w:p>
        </w:tc>
        <w:tc>
          <w:tcPr>
            <w:tcW w:w="1909" w:type="dxa"/>
            <w:vAlign w:val="top"/>
          </w:tcPr>
          <w:p>
            <w:pPr>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14:textOutline w14:w="1537" w14:cap="flat" w14:cmpd="sng">
                  <w14:solidFill>
                    <w14:srgbClr w14:val="000000"/>
                  </w14:solidFill>
                  <w14:prstDash w14:val="solid"/>
                  <w14:miter w14:val="0"/>
                </w14:textOutline>
              </w:rPr>
              <w:t>评分标准</w:t>
            </w:r>
          </w:p>
        </w:tc>
        <w:tc>
          <w:tcPr>
            <w:tcW w:w="3338" w:type="dxa"/>
            <w:vAlign w:val="top"/>
          </w:tcPr>
          <w:p>
            <w:pPr>
              <w:spacing w:before="40" w:line="208"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14:textOutline w14:w="1537" w14:cap="flat" w14:cmpd="sng">
                  <w14:solidFill>
                    <w14:srgbClr w14:val="000000"/>
                  </w14:solidFill>
                  <w14:prstDash w14:val="solid"/>
                  <w14:miter w14:val="0"/>
                </w14:textOutline>
              </w:rPr>
              <w:t>说明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7" w:hRule="atLeast"/>
        </w:trPr>
        <w:tc>
          <w:tcPr>
            <w:tcW w:w="839" w:type="dxa"/>
            <w:vAlign w:val="center"/>
          </w:tcPr>
          <w:p>
            <w:pPr>
              <w:pStyle w:val="17"/>
              <w:jc w:val="center"/>
              <w:rPr>
                <w:rFonts w:hint="eastAsia" w:asciiTheme="minorEastAsia" w:hAnsiTheme="minorEastAsia" w:eastAsiaTheme="minorEastAsia" w:cstheme="minorEastAsia"/>
                <w:sz w:val="24"/>
                <w:szCs w:val="24"/>
                <w:lang w:val="en-US" w:eastAsia="zh-CN"/>
              </w:rPr>
            </w:pPr>
          </w:p>
          <w:p>
            <w:pPr>
              <w:pStyle w:val="17"/>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1</w:t>
            </w:r>
          </w:p>
        </w:tc>
        <w:tc>
          <w:tcPr>
            <w:tcW w:w="1278" w:type="dxa"/>
            <w:vAlign w:val="center"/>
          </w:tcPr>
          <w:p>
            <w:pPr>
              <w:spacing w:before="78" w:line="219" w:lineRule="auto"/>
              <w:jc w:val="both"/>
              <w:rPr>
                <w:rFonts w:hint="eastAsia" w:asciiTheme="minorEastAsia" w:hAnsiTheme="minorEastAsia" w:eastAsiaTheme="minorEastAsia" w:cstheme="minorEastAsia"/>
                <w:spacing w:val="-3"/>
                <w:sz w:val="24"/>
                <w:szCs w:val="24"/>
              </w:rPr>
            </w:pPr>
          </w:p>
          <w:p>
            <w:pPr>
              <w:spacing w:before="78" w:line="219" w:lineRule="auto"/>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投标报价</w:t>
            </w:r>
          </w:p>
        </w:tc>
        <w:tc>
          <w:tcPr>
            <w:tcW w:w="851" w:type="dxa"/>
            <w:vAlign w:val="top"/>
          </w:tcPr>
          <w:p>
            <w:pPr>
              <w:pStyle w:val="17"/>
              <w:rPr>
                <w:rFonts w:hint="eastAsia" w:asciiTheme="minorEastAsia" w:hAnsiTheme="minorEastAsia" w:eastAsiaTheme="minorEastAsia" w:cstheme="minorEastAsia"/>
                <w:sz w:val="24"/>
                <w:szCs w:val="24"/>
              </w:rPr>
            </w:pPr>
          </w:p>
        </w:tc>
        <w:tc>
          <w:tcPr>
            <w:tcW w:w="1909" w:type="dxa"/>
            <w:vAlign w:val="top"/>
          </w:tcPr>
          <w:p>
            <w:pPr>
              <w:spacing w:before="191" w:line="235" w:lineRule="auto"/>
              <w:ind w:left="113" w:right="10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满足招标文件要求且投标价格最低</w:t>
            </w:r>
            <w:r>
              <w:rPr>
                <w:rFonts w:hint="eastAsia" w:asciiTheme="minorEastAsia" w:hAnsiTheme="minorEastAsia" w:eastAsiaTheme="minorEastAsia" w:cstheme="minorEastAsia"/>
                <w:spacing w:val="-13"/>
                <w:sz w:val="24"/>
                <w:szCs w:val="24"/>
              </w:rPr>
              <w:t>的投标报价为评标基准价，其价格分</w:t>
            </w:r>
            <w:r>
              <w:rPr>
                <w:rFonts w:hint="eastAsia" w:asciiTheme="minorEastAsia" w:hAnsiTheme="minorEastAsia" w:eastAsiaTheme="minorEastAsia" w:cstheme="minorEastAsia"/>
                <w:spacing w:val="-6"/>
                <w:sz w:val="24"/>
                <w:szCs w:val="24"/>
              </w:rPr>
              <w:t>为满分。其他投标人的价格分统一按</w:t>
            </w:r>
            <w:r>
              <w:rPr>
                <w:rFonts w:hint="eastAsia" w:asciiTheme="minorEastAsia" w:hAnsiTheme="minorEastAsia" w:eastAsiaTheme="minorEastAsia" w:cstheme="minorEastAsia"/>
                <w:spacing w:val="-8"/>
                <w:sz w:val="24"/>
                <w:szCs w:val="24"/>
              </w:rPr>
              <w:t>照下列公式计算：</w:t>
            </w:r>
          </w:p>
          <w:p>
            <w:pPr>
              <w:pStyle w:val="17"/>
              <w:spacing w:before="26" w:line="228" w:lineRule="auto"/>
              <w:ind w:left="111" w:right="103" w:firstLine="4"/>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投标报价得分</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7"/>
                <w:sz w:val="24"/>
                <w:szCs w:val="24"/>
              </w:rPr>
              <w:t>评标基准价/投标</w:t>
            </w:r>
            <w:r>
              <w:rPr>
                <w:rFonts w:hint="eastAsia" w:asciiTheme="minorEastAsia" w:hAnsiTheme="minorEastAsia" w:eastAsiaTheme="minorEastAsia" w:cstheme="minorEastAsia"/>
                <w:spacing w:val="-12"/>
                <w:sz w:val="24"/>
                <w:szCs w:val="24"/>
              </w:rPr>
              <w:t>报价）×分值。</w:t>
            </w:r>
          </w:p>
        </w:tc>
        <w:tc>
          <w:tcPr>
            <w:tcW w:w="3338" w:type="dxa"/>
            <w:vAlign w:val="top"/>
          </w:tcPr>
          <w:p>
            <w:pPr>
              <w:spacing w:before="191" w:line="235" w:lineRule="auto"/>
              <w:ind w:left="113" w:right="103"/>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lang w:eastAsia="zh-CN"/>
              </w:rPr>
              <w:t>注：根据《政府采购促进中小企业发展管理办法》（财库﹝2020﹞46号）、《关于进一步加大政府采购支持中小企业力度的通知》《财政部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残疾人福利性单位声明函》或省级以上监狱管理局、戒毒管理局（含新疆生产建设兵团）出具的属于监狱企业的证明文件的投标人，其投标报价扣除</w:t>
            </w:r>
            <w:r>
              <w:rPr>
                <w:rFonts w:hint="eastAsia" w:asciiTheme="minorEastAsia" w:hAnsiTheme="minorEastAsia" w:eastAsiaTheme="minorEastAsia" w:cstheme="minorEastAsia"/>
                <w:spacing w:val="-13"/>
                <w:sz w:val="24"/>
                <w:szCs w:val="24"/>
                <w:u w:val="single"/>
                <w:lang w:val="en-US" w:eastAsia="zh-CN"/>
              </w:rPr>
              <w:t xml:space="preserve">    </w:t>
            </w:r>
            <w:r>
              <w:rPr>
                <w:rFonts w:hint="eastAsia" w:asciiTheme="minorEastAsia" w:hAnsiTheme="minorEastAsia" w:eastAsiaTheme="minorEastAsia" w:cstheme="minorEastAsia"/>
                <w:spacing w:val="-13"/>
                <w:sz w:val="24"/>
                <w:szCs w:val="24"/>
                <w:lang w:eastAsia="zh-CN"/>
              </w:rPr>
              <w:t>%后参与评审。对于同时属于小微企业、监狱企业或残疾人福利性单位的，不重复进行投标报价扣除。（</w:t>
            </w:r>
            <w:r>
              <w:rPr>
                <w:rFonts w:hint="eastAsia" w:asciiTheme="minorEastAsia" w:hAnsiTheme="minorEastAsia" w:eastAsiaTheme="minorEastAsia" w:cstheme="minorEastAsia"/>
                <w:spacing w:val="-13"/>
                <w:sz w:val="24"/>
                <w:szCs w:val="24"/>
                <w:lang w:val="en-US" w:eastAsia="zh-CN"/>
              </w:rPr>
              <w:t>专门面向中小企业的项目除外</w:t>
            </w:r>
            <w:r>
              <w:rPr>
                <w:rFonts w:hint="eastAsia" w:asciiTheme="minorEastAsia" w:hAnsiTheme="minorEastAsia" w:eastAsiaTheme="minorEastAsia" w:cstheme="minorEastAsia"/>
                <w:spacing w:val="-13"/>
                <w:sz w:val="24"/>
                <w:szCs w:val="24"/>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Align w:val="center"/>
          </w:tcPr>
          <w:p>
            <w:pPr>
              <w:pStyle w:val="17"/>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2</w:t>
            </w:r>
          </w:p>
        </w:tc>
        <w:tc>
          <w:tcPr>
            <w:tcW w:w="1278" w:type="dxa"/>
            <w:vAlign w:val="center"/>
          </w:tcPr>
          <w:p>
            <w:pPr>
              <w:spacing w:before="78" w:line="219" w:lineRule="auto"/>
              <w:ind w:firstLine="214" w:firstLineChars="100"/>
              <w:jc w:val="center"/>
              <w:rPr>
                <w:rFonts w:hint="eastAsia"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技术或方案</w:t>
            </w:r>
          </w:p>
        </w:tc>
        <w:tc>
          <w:tcPr>
            <w:tcW w:w="851" w:type="dxa"/>
            <w:vAlign w:val="top"/>
          </w:tcPr>
          <w:p>
            <w:pPr>
              <w:pStyle w:val="17"/>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1909" w:type="dxa"/>
            <w:vAlign w:val="top"/>
          </w:tcPr>
          <w:p>
            <w:pPr>
              <w:pStyle w:val="17"/>
              <w:spacing w:before="26" w:line="228" w:lineRule="auto"/>
              <w:ind w:left="111" w:right="103" w:firstLine="4"/>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3338" w:type="dxa"/>
            <w:vAlign w:val="top"/>
          </w:tcPr>
          <w:p>
            <w:pPr>
              <w:pStyle w:val="17"/>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Align w:val="center"/>
          </w:tcPr>
          <w:p>
            <w:pPr>
              <w:pStyle w:val="17"/>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z w:val="24"/>
                <w:szCs w:val="24"/>
                <w:lang w:val="en-US" w:eastAsia="zh-CN"/>
              </w:rPr>
              <w:t>3</w:t>
            </w:r>
          </w:p>
        </w:tc>
        <w:tc>
          <w:tcPr>
            <w:tcW w:w="1278" w:type="dxa"/>
            <w:vAlign w:val="center"/>
          </w:tcPr>
          <w:p>
            <w:pPr>
              <w:spacing w:before="157" w:line="220" w:lineRule="auto"/>
              <w:ind w:left="148" w:leftChars="0"/>
              <w:jc w:val="center"/>
              <w:rPr>
                <w:rFonts w:hint="eastAsia" w:asciiTheme="minorEastAsia" w:hAnsiTheme="minorEastAsia" w:eastAsiaTheme="minorEastAsia" w:cstheme="minorEastAsia"/>
                <w:snapToGrid w:val="0"/>
                <w:color w:val="000000"/>
                <w:kern w:val="0"/>
                <w:sz w:val="24"/>
                <w:szCs w:val="24"/>
                <w:lang w:val="en-US" w:eastAsia="zh-CN" w:bidi="ar-SA"/>
              </w:rPr>
            </w:pPr>
            <w:r>
              <w:rPr>
                <w:rFonts w:hint="eastAsia" w:asciiTheme="minorEastAsia" w:hAnsiTheme="minorEastAsia" w:eastAsiaTheme="minorEastAsia" w:cstheme="minorEastAsia"/>
                <w:spacing w:val="-2"/>
                <w:sz w:val="24"/>
                <w:szCs w:val="24"/>
                <w:lang w:val="en-US" w:eastAsia="zh-CN"/>
              </w:rPr>
              <w:t>综合实力</w:t>
            </w:r>
          </w:p>
        </w:tc>
        <w:tc>
          <w:tcPr>
            <w:tcW w:w="851" w:type="dxa"/>
            <w:vAlign w:val="top"/>
          </w:tcPr>
          <w:p>
            <w:pPr>
              <w:pStyle w:val="17"/>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1909" w:type="dxa"/>
            <w:vAlign w:val="top"/>
          </w:tcPr>
          <w:p>
            <w:pPr>
              <w:pStyle w:val="17"/>
              <w:spacing w:before="26" w:line="228" w:lineRule="auto"/>
              <w:ind w:left="111" w:right="103" w:firstLine="4"/>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3338" w:type="dxa"/>
            <w:vAlign w:val="top"/>
          </w:tcPr>
          <w:p>
            <w:pPr>
              <w:pStyle w:val="17"/>
              <w:spacing w:before="33" w:line="235" w:lineRule="auto"/>
              <w:ind w:left="76" w:right="23" w:firstLine="2"/>
              <w:jc w:val="both"/>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需包含</w:t>
            </w:r>
            <w:r>
              <w:rPr>
                <w:rFonts w:hint="eastAsia" w:asciiTheme="minorEastAsia" w:hAnsiTheme="minorEastAsia" w:eastAsiaTheme="minorEastAsia" w:cstheme="minorEastAsia"/>
                <w:snapToGrid w:val="0"/>
                <w:color w:val="auto"/>
                <w:spacing w:val="-13"/>
                <w:kern w:val="0"/>
                <w:sz w:val="24"/>
                <w:szCs w:val="24"/>
                <w:lang w:val="en-US" w:eastAsia="zh-CN" w:bidi="ar-SA"/>
              </w:rPr>
              <w:t>西峡县信</w:t>
            </w:r>
            <w:r>
              <w:rPr>
                <w:rFonts w:hint="eastAsia" w:asciiTheme="minorEastAsia" w:hAnsiTheme="minorEastAsia" w:eastAsiaTheme="minorEastAsia" w:cstheme="minorEastAsia"/>
                <w:snapToGrid w:val="0"/>
                <w:color w:val="000000"/>
                <w:spacing w:val="-13"/>
                <w:kern w:val="0"/>
                <w:sz w:val="24"/>
                <w:szCs w:val="24"/>
                <w:lang w:val="en-US" w:eastAsia="zh-CN" w:bidi="ar-SA"/>
              </w:rPr>
              <w:t>用评价打分，执行《</w:t>
            </w:r>
            <w:r>
              <w:rPr>
                <w:rFonts w:hint="eastAsia" w:asciiTheme="minorEastAsia" w:hAnsiTheme="minorEastAsia" w:eastAsiaTheme="minorEastAsia" w:cstheme="minorEastAsia"/>
                <w:snapToGrid w:val="0"/>
                <w:color w:val="auto"/>
                <w:spacing w:val="-13"/>
                <w:kern w:val="0"/>
                <w:sz w:val="24"/>
                <w:szCs w:val="24"/>
                <w:lang w:val="en-US" w:eastAsia="zh-CN" w:bidi="ar-SA"/>
              </w:rPr>
              <w:t>西峡县政</w:t>
            </w:r>
            <w:r>
              <w:rPr>
                <w:rFonts w:hint="eastAsia" w:asciiTheme="minorEastAsia" w:hAnsiTheme="minorEastAsia" w:eastAsiaTheme="minorEastAsia" w:cstheme="minorEastAsia"/>
                <w:snapToGrid w:val="0"/>
                <w:color w:val="000000"/>
                <w:spacing w:val="-13"/>
                <w:kern w:val="0"/>
                <w:sz w:val="24"/>
                <w:szCs w:val="24"/>
                <w:lang w:val="en-US" w:eastAsia="zh-CN" w:bidi="ar-SA"/>
              </w:rPr>
              <w:t>府采购信用评价实施办法》通知要求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7" w:hRule="atLeast"/>
        </w:trPr>
        <w:tc>
          <w:tcPr>
            <w:tcW w:w="839" w:type="dxa"/>
            <w:vAlign w:val="center"/>
          </w:tcPr>
          <w:p>
            <w:pPr>
              <w:pStyle w:val="17"/>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4</w:t>
            </w:r>
          </w:p>
        </w:tc>
        <w:tc>
          <w:tcPr>
            <w:tcW w:w="1278" w:type="dxa"/>
            <w:vAlign w:val="center"/>
          </w:tcPr>
          <w:p>
            <w:pPr>
              <w:spacing w:before="78" w:line="219" w:lineRule="auto"/>
              <w:ind w:firstLine="214" w:firstLineChars="100"/>
              <w:jc w:val="center"/>
              <w:rPr>
                <w:rFonts w:hint="default" w:asciiTheme="minorEastAsia" w:hAnsiTheme="minorEastAsia" w:eastAsiaTheme="minorEastAsia" w:cstheme="minorEastAsia"/>
                <w:snapToGrid w:val="0"/>
                <w:color w:val="000000"/>
                <w:spacing w:val="-13"/>
                <w:kern w:val="0"/>
                <w:sz w:val="24"/>
                <w:szCs w:val="24"/>
                <w:lang w:val="en-US" w:eastAsia="zh-CN" w:bidi="ar-SA"/>
              </w:rPr>
            </w:pPr>
            <w:r>
              <w:rPr>
                <w:rFonts w:hint="eastAsia" w:asciiTheme="minorEastAsia" w:hAnsiTheme="minorEastAsia" w:eastAsiaTheme="minorEastAsia" w:cstheme="minorEastAsia"/>
                <w:snapToGrid w:val="0"/>
                <w:color w:val="000000"/>
                <w:spacing w:val="-13"/>
                <w:kern w:val="0"/>
                <w:sz w:val="24"/>
                <w:szCs w:val="24"/>
                <w:lang w:val="en-US" w:eastAsia="zh-CN" w:bidi="ar-SA"/>
              </w:rPr>
              <w:t>售后服务或其他</w:t>
            </w:r>
          </w:p>
        </w:tc>
        <w:tc>
          <w:tcPr>
            <w:tcW w:w="851" w:type="dxa"/>
            <w:vAlign w:val="top"/>
          </w:tcPr>
          <w:p>
            <w:pPr>
              <w:pStyle w:val="17"/>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1909" w:type="dxa"/>
            <w:vAlign w:val="top"/>
          </w:tcPr>
          <w:p>
            <w:pPr>
              <w:pStyle w:val="17"/>
              <w:spacing w:before="26" w:line="228" w:lineRule="auto"/>
              <w:ind w:left="111" w:right="103" w:firstLine="4"/>
              <w:rPr>
                <w:rFonts w:hint="eastAsia" w:asciiTheme="minorEastAsia" w:hAnsiTheme="minorEastAsia" w:eastAsiaTheme="minorEastAsia" w:cstheme="minorEastAsia"/>
                <w:snapToGrid w:val="0"/>
                <w:color w:val="000000"/>
                <w:spacing w:val="-13"/>
                <w:kern w:val="0"/>
                <w:sz w:val="24"/>
                <w:szCs w:val="24"/>
                <w:lang w:val="en-US" w:eastAsia="en-US" w:bidi="ar-SA"/>
              </w:rPr>
            </w:pPr>
          </w:p>
        </w:tc>
        <w:tc>
          <w:tcPr>
            <w:tcW w:w="3338" w:type="dxa"/>
            <w:vAlign w:val="top"/>
          </w:tcPr>
          <w:p>
            <w:pPr>
              <w:pStyle w:val="17"/>
              <w:spacing w:before="33" w:line="235" w:lineRule="auto"/>
              <w:ind w:left="76" w:right="23" w:firstLine="2"/>
              <w:jc w:val="both"/>
              <w:rPr>
                <w:rFonts w:hint="eastAsia" w:asciiTheme="minorEastAsia" w:hAnsiTheme="minorEastAsia" w:eastAsiaTheme="minorEastAsia" w:cstheme="minorEastAsia"/>
                <w:snapToGrid w:val="0"/>
                <w:color w:val="000000"/>
                <w:spacing w:val="-13"/>
                <w:kern w:val="0"/>
                <w:sz w:val="24"/>
                <w:szCs w:val="24"/>
                <w:lang w:val="en-US" w:eastAsia="en-US" w:bidi="ar-SA"/>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2117" w:type="dxa"/>
            <w:gridSpan w:val="2"/>
            <w:vAlign w:val="top"/>
          </w:tcPr>
          <w:p>
            <w:pPr>
              <w:spacing w:before="42" w:line="206" w:lineRule="auto"/>
              <w:ind w:left="9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合计</w:t>
            </w:r>
          </w:p>
        </w:tc>
        <w:tc>
          <w:tcPr>
            <w:tcW w:w="851" w:type="dxa"/>
            <w:vAlign w:val="top"/>
          </w:tcPr>
          <w:p>
            <w:pPr>
              <w:pStyle w:val="17"/>
              <w:spacing w:before="59" w:line="202" w:lineRule="auto"/>
              <w:ind w:left="26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100</w:t>
            </w:r>
          </w:p>
        </w:tc>
        <w:tc>
          <w:tcPr>
            <w:tcW w:w="5247" w:type="dxa"/>
            <w:gridSpan w:val="2"/>
            <w:vAlign w:val="top"/>
          </w:tcPr>
          <w:p>
            <w:pPr>
              <w:pStyle w:val="17"/>
              <w:rPr>
                <w:rFonts w:hint="eastAsia" w:asciiTheme="minorEastAsia" w:hAnsiTheme="minorEastAsia" w:eastAsiaTheme="minorEastAsia" w:cstheme="minorEastAsia"/>
                <w:sz w:val="24"/>
                <w:szCs w:val="24"/>
              </w:rPr>
            </w:pPr>
          </w:p>
        </w:tc>
      </w:tr>
    </w:tbl>
    <w:p>
      <w:pPr>
        <w:spacing w:line="360" w:lineRule="auto"/>
        <w:rPr>
          <w:rFonts w:hint="default"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备注：严格执行《西峡县政府采购招标文件编制负面清单》，根据实际项目需要设置科学合理的评分因素及分值。</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20" w:firstLineChars="200"/>
        <w:textAlignment w:val="baseline"/>
        <w:rPr>
          <w:rFonts w:hint="eastAsia" w:asciiTheme="minorEastAsia" w:hAnsiTheme="minorEastAsia" w:eastAsiaTheme="minorEastAsia" w:cstheme="minorEastAsia"/>
          <w:sz w:val="21"/>
          <w:szCs w:val="21"/>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六.中标通知及签订合同</w:t>
      </w:r>
    </w:p>
    <w:p>
      <w:pPr>
        <w:spacing w:line="360" w:lineRule="auto"/>
        <w:ind w:firstLine="488" w:firstLineChars="200"/>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1.中标通知</w:t>
      </w:r>
    </w:p>
    <w:p>
      <w:pPr>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中标人被正式确定后，将在“河南省政府采购网”和“</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西峡县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公共资源交易中心网”上公告中标结果，同时向中标人发出《中标通知书》。</w:t>
      </w:r>
    </w:p>
    <w:p>
      <w:pPr>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《中标通知书》将作为签订合同的依据之一。</w:t>
      </w:r>
    </w:p>
    <w:p>
      <w:pPr>
        <w:keepNext w:val="0"/>
        <w:keepLines w:val="0"/>
        <w:pageBreakBefore w:val="0"/>
        <w:widowControl/>
        <w:kinsoku/>
        <w:wordWrap w:val="0"/>
        <w:overflowPunct/>
        <w:topLinePunct w:val="0"/>
        <w:autoSpaceDE w:val="0"/>
        <w:autoSpaceDN w:val="0"/>
        <w:bidi w:val="0"/>
        <w:adjustRightInd w:val="0"/>
        <w:snapToGrid w:val="0"/>
        <w:spacing w:line="360" w:lineRule="auto"/>
        <w:ind w:firstLine="488" w:firstLineChars="200"/>
        <w:jc w:val="both"/>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《中标通知书》发放办法：</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政府采购项目通过“西峡县公共资源交易中心公共服务平台”向中标人发出电子《中标通知书》后，中标供应商可登录西峡县公共资源交易平台会员系统，自行打印加盖电子签章的《中标通知书》。</w:t>
      </w:r>
    </w:p>
    <w:p>
      <w:pPr>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2.签订合同</w:t>
      </w:r>
    </w:p>
    <w:p>
      <w:pPr>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2.1中标供应商打印《中标通知书》后及时与采购人签订政府采购合同。合同签订后，采购人应通过“河南省电子化政府采购系统”(www.hngp.gov.cn)合同管理栏目上传合同原件扫描件完成备案。</w:t>
      </w:r>
    </w:p>
    <w:p>
      <w:pPr>
        <w:spacing w:line="360" w:lineRule="auto"/>
        <w:ind w:firstLine="488" w:firstLineChars="200"/>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2.2招标文件、投标文件、答疑及澄清文件，均为签订合同的依据。</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七.质疑与答复</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根据《政府采购质疑和投诉办法》（中华人民共和国财政部第94号令）的有关规定，供应商认为采购文件、采购过程、中标或者成交结果使自己的权益受到损害的，可以在知道或者应知其权益受到损害之日起7个工作日内，以书面形式向采购人、采购代理机构提出质疑。供应商须在法定质疑期内一次性提出针对同一采购程序环节的质疑。</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2.</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质疑函须按照财政</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部门</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发布的质疑函范本格式编制，质疑事项应具体、明确，并有必要的事实依据和法律依据。</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3.</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接收质疑的方式：</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3.1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在线接收，</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请质疑人上传质疑函原件扫描件到</w:t>
      </w:r>
      <w:r>
        <w:rPr>
          <w:rFonts w:hint="eastAsia" w:asciiTheme="minorEastAsia" w:hAnsiTheme="minorEastAsia" w:eastAsiaTheme="minorEastAsia" w:cstheme="minorEastAsia"/>
          <w:snapToGrid w:val="0"/>
          <w:color w:val="auto"/>
          <w:spacing w:val="2"/>
          <w:kern w:val="0"/>
          <w:position w:val="17"/>
          <w:sz w:val="24"/>
          <w:szCs w:val="24"/>
          <w:lang w:val="en-US" w:eastAsia="zh-CN" w:bidi="ar-SA"/>
        </w:rPr>
        <w:t>西峡县</w:t>
      </w:r>
      <w:r>
        <w:rPr>
          <w:rFonts w:hint="default" w:asciiTheme="minorEastAsia" w:hAnsiTheme="minorEastAsia" w:eastAsiaTheme="minorEastAsia" w:cstheme="minorEastAsia"/>
          <w:snapToGrid w:val="0"/>
          <w:color w:val="auto"/>
          <w:spacing w:val="2"/>
          <w:kern w:val="0"/>
          <w:position w:val="17"/>
          <w:sz w:val="24"/>
          <w:szCs w:val="24"/>
          <w:lang w:val="en-US" w:eastAsia="zh-CN" w:bidi="ar-SA"/>
        </w:rPr>
        <w:t>公共资源交易系统并电话通知到项目负责人。</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 xml:space="preserve">3.2 </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书面提交，请质疑人将质疑函原件送达或邮寄至采购单位联系人和</w:t>
      </w: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采购代理机构</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项目负责人，联系方式及地址详见采购公告。</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4.</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超出法定质疑期的、重复提出的、分次提出的或内容、形式不符合《政府采购质疑和投诉办法》的，采购人和采购代理机构可以拒收，质疑供应商将依法承担不利后果。</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textAlignment w:val="baseline"/>
        <w:rPr>
          <w:rFonts w:hint="default"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5.</w:t>
      </w:r>
      <w:r>
        <w:rPr>
          <w:rFonts w:hint="default" w:asciiTheme="minorEastAsia" w:hAnsiTheme="minorEastAsia" w:eastAsiaTheme="minorEastAsia" w:cstheme="minorEastAsia"/>
          <w:snapToGrid w:val="0"/>
          <w:color w:val="000000"/>
          <w:spacing w:val="2"/>
          <w:kern w:val="0"/>
          <w:position w:val="17"/>
          <w:sz w:val="24"/>
          <w:szCs w:val="24"/>
          <w:lang w:val="en-US" w:eastAsia="zh-CN" w:bidi="ar-SA"/>
        </w:rPr>
        <w:t>采购人和采购代理机构在收到质疑函后7个工作日内作出答复，并以书面形式通知质疑供应商和其他有关供应商。</w:t>
      </w:r>
    </w:p>
    <w:p>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b/>
          <w:bCs/>
          <w:snapToGrid w:val="0"/>
          <w:color w:val="000000"/>
          <w:spacing w:val="2"/>
          <w:kern w:val="0"/>
          <w:position w:val="17"/>
          <w:sz w:val="24"/>
          <w:szCs w:val="24"/>
          <w:lang w:val="en-US" w:eastAsia="zh-CN" w:bidi="ar-SA"/>
        </w:rPr>
        <w:t>八、相关注意事项</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1.1 开标及询标时，投标人法定代表人（负责人）或授权代表务必携带有效的身份证明，否则产生的不利后果由投标人自行承担。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1.2 各投标人应保证：投标文件中涉及到的所有内容，不会出现因第三方提出侵权而引发法律及经济纠纷，不论何种情况下若发生此类情况，其相应责任由投标人自行承担。</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1.3 开标、评标期间，投标人不得向评委询问评标情况，不得进行旨在影响评标结果的活动。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1.4 为了保证评标的公正性，除询标外，评委不得与投标人交换意见。无论评标工作结束与否，参与评标的任何人均不得私下向外透露评标中的任何情况。</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1.5 投标人应本着公平竞争的原则参与投标，不得用任何方式对其它投标人恶意攻击。</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1.6 投标人如有违反上述要求或违反国家法律、法规的行为，无论评标结果如何，其投标资格将被取消。</w:t>
      </w:r>
    </w:p>
    <w:p>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p>
    <w:p>
      <w:pPr>
        <w:spacing w:line="360" w:lineRule="auto"/>
        <w:jc w:val="cente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pPr>
      <w:r>
        <w:rPr>
          <w:rFonts w:hint="eastAsia" w:asciiTheme="minorEastAsia" w:hAnsiTheme="minorEastAsia" w:eastAsiaTheme="minorEastAsia" w:cstheme="minorEastAsia"/>
          <w:b/>
          <w:bCs/>
          <w:snapToGrid w:val="0"/>
          <w:color w:val="000000"/>
          <w:spacing w:val="2"/>
          <w:kern w:val="0"/>
          <w:position w:val="17"/>
          <w:sz w:val="32"/>
          <w:szCs w:val="32"/>
          <w:lang w:val="en-US" w:eastAsia="zh-CN" w:bidi="ar-SA"/>
        </w:rPr>
        <w:t>河南省政府采购合同融资政策告知函</w:t>
      </w:r>
    </w:p>
    <w:p>
      <w:pPr>
        <w:spacing w:line="360" w:lineRule="auto"/>
        <w:jc w:val="both"/>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各供应商：</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欢迎贵公司参与河南省政府采购活动!</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根据《河南省政府采购合同融资工作技术方案》(豫财购﹝2017﹞10号)，按照双方自愿的原则提供便捷、优惠的贷款服务。</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pPr>
      <w:r>
        <w:rPr>
          <w:rFonts w:hint="eastAsia" w:asciiTheme="minorEastAsia" w:hAnsiTheme="minorEastAsia" w:eastAsiaTheme="minorEastAsia" w:cstheme="minorEastAsia"/>
          <w:snapToGrid w:val="0"/>
          <w:color w:val="000000"/>
          <w:spacing w:val="2"/>
          <w:kern w:val="0"/>
          <w:position w:val="17"/>
          <w:sz w:val="24"/>
          <w:szCs w:val="24"/>
          <w:lang w:val="en-US" w:eastAsia="zh-CN" w:bidi="ar-SA"/>
        </w:rPr>
        <w:t>贷款渠道和提供贷款的金融机构，可在河南省政府采购网“河南省政府采购合同融资平台”查询联系。</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30" w:firstLineChars="200"/>
        <w:jc w:val="left"/>
        <w:textAlignment w:val="baseline"/>
        <w:rPr>
          <w:rFonts w:hint="eastAsia" w:asciiTheme="minorEastAsia" w:hAnsiTheme="minorEastAsia" w:eastAsiaTheme="minorEastAsia" w:cstheme="minorEastAsia"/>
          <w:b/>
          <w:bCs/>
          <w:spacing w:val="-13"/>
          <w:sz w:val="24"/>
          <w:szCs w:val="24"/>
        </w:rPr>
      </w:pPr>
      <w:r>
        <w:rPr>
          <w:rFonts w:hint="eastAsia" w:asciiTheme="minorEastAsia" w:hAnsiTheme="minorEastAsia" w:eastAsiaTheme="minorEastAsia" w:cstheme="minorEastAsia"/>
          <w:b/>
          <w:bCs/>
          <w:spacing w:val="-13"/>
          <w:sz w:val="24"/>
          <w:szCs w:val="24"/>
        </w:rPr>
        <w:t>为更大力度激发市场活力和社会创造力，增强发展动力</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进一步加强政府采购合同线上融资一站式服务（简称</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政采贷</w:t>
      </w:r>
      <w:r>
        <w:rPr>
          <w:rFonts w:hint="eastAsia" w:asciiTheme="minorEastAsia" w:hAnsiTheme="minorEastAsia" w:eastAsiaTheme="minorEastAsia" w:cstheme="minorEastAsia"/>
          <w:b/>
          <w:bCs/>
          <w:spacing w:val="-13"/>
          <w:sz w:val="24"/>
          <w:szCs w:val="24"/>
          <w:lang w:eastAsia="zh-CN"/>
        </w:rPr>
        <w:t>”</w:t>
      </w:r>
      <w:r>
        <w:rPr>
          <w:rFonts w:hint="eastAsia" w:asciiTheme="minorEastAsia" w:hAnsiTheme="minorEastAsia" w:eastAsiaTheme="minorEastAsia" w:cstheme="minorEastAsia"/>
          <w:b/>
          <w:bCs/>
          <w:spacing w:val="-13"/>
          <w:sz w:val="24"/>
          <w:szCs w:val="24"/>
        </w:rPr>
        <w:t>），有需求的供应商，可按上述通知要求办理政采贷。</w:t>
      </w:r>
    </w:p>
    <w:p>
      <w:pPr>
        <w:keepNext w:val="0"/>
        <w:keepLines w:val="0"/>
        <w:pageBreakBefore w:val="0"/>
        <w:widowControl/>
        <w:kinsoku w:val="0"/>
        <w:wordWrap/>
        <w:overflowPunct/>
        <w:topLinePunct w:val="0"/>
        <w:autoSpaceDE w:val="0"/>
        <w:autoSpaceDN w:val="0"/>
        <w:bidi w:val="0"/>
        <w:adjustRightInd w:val="0"/>
        <w:snapToGrid w:val="0"/>
        <w:spacing w:line="360" w:lineRule="auto"/>
        <w:ind w:firstLine="488" w:firstLineChars="200"/>
        <w:jc w:val="left"/>
        <w:textAlignment w:val="baseline"/>
        <w:rPr>
          <w:rFonts w:hint="eastAsia" w:asciiTheme="minorEastAsia" w:hAnsiTheme="minorEastAsia" w:eastAsiaTheme="minorEastAsia" w:cstheme="minorEastAsia"/>
          <w:snapToGrid w:val="0"/>
          <w:color w:val="000000"/>
          <w:spacing w:val="2"/>
          <w:kern w:val="0"/>
          <w:position w:val="17"/>
          <w:sz w:val="24"/>
          <w:szCs w:val="24"/>
          <w:lang w:val="en-US" w:eastAsia="zh-CN" w:bidi="ar-SA"/>
        </w:rPr>
        <w:sectPr>
          <w:headerReference r:id="rId7" w:type="default"/>
          <w:footerReference r:id="rId8" w:type="default"/>
          <w:pgSz w:w="11907" w:h="16840"/>
          <w:pgMar w:top="1440" w:right="1800" w:bottom="1440" w:left="1800" w:header="878" w:footer="886" w:gutter="0"/>
          <w:pgNumType w:fmt="decimal" w:start="1"/>
          <w:cols w:space="720" w:num="1"/>
        </w:sectPr>
      </w:pPr>
    </w:p>
    <w:p>
      <w:pPr>
        <w:pStyle w:val="4"/>
        <w:spacing w:before="353" w:line="219" w:lineRule="auto"/>
        <w:ind w:left="2294"/>
        <w:rPr>
          <w:rFonts w:hint="eastAsia"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五</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lang w:eastAsia="zh-CN"/>
          <w14:textOutline w14:w="2306" w14:cap="flat" w14:cmpd="sng">
            <w14:solidFill>
              <w14:srgbClr w14:val="000000"/>
            </w14:solidFill>
            <w14:prstDash w14:val="solid"/>
            <w14:miter w14:val="0"/>
          </w14:textOutline>
        </w:rPr>
        <w:t>政府采购合同（草案）</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pacing w:val="-13"/>
          <w:sz w:val="24"/>
          <w:szCs w:val="24"/>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说明：</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rPr>
        <w:t>1.合同类型按照</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民法典规定的典型合同类别，结合采购标的的实际情况确定。合同文本应当符合</w:t>
      </w:r>
      <w:r>
        <w:rPr>
          <w:rFonts w:hint="eastAsia" w:asciiTheme="minorEastAsia" w:hAnsiTheme="minorEastAsia" w:eastAsiaTheme="minorEastAsia" w:cstheme="minorEastAsia"/>
          <w:spacing w:val="-13"/>
          <w:sz w:val="24"/>
          <w:szCs w:val="24"/>
          <w:lang w:val="en-US" w:eastAsia="zh-CN"/>
        </w:rPr>
        <w:t>中华人民共和国</w:t>
      </w:r>
      <w:r>
        <w:rPr>
          <w:rFonts w:hint="eastAsia" w:asciiTheme="minorEastAsia" w:hAnsiTheme="minorEastAsia" w:eastAsiaTheme="minorEastAsia" w:cstheme="minorEastAsia"/>
          <w:spacing w:val="-13"/>
          <w:sz w:val="24"/>
          <w:szCs w:val="24"/>
        </w:rPr>
        <w:t>民法典及《政府采购需求管理办法》（财库〔2021〕22号）的要求，包含法定必备条款和采购需求的所有内容，并至少包括以下内容：标的名称，采购标的质量、数量（规模），履行时间（期限）、地点和方式，包装方式，价款或者报酬、付款进度安排、资金支付方式，验收、交付标准和方法，质量保修范围和保修期，违约责任与解决争议的方法等。</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2</w:t>
      </w:r>
      <w:r>
        <w:rPr>
          <w:rFonts w:hint="eastAsia" w:asciiTheme="minorEastAsia" w:hAnsiTheme="minorEastAsia" w:eastAsiaTheme="minorEastAsia" w:cstheme="minorEastAsia"/>
          <w:spacing w:val="-13"/>
          <w:sz w:val="24"/>
          <w:szCs w:val="24"/>
        </w:rPr>
        <w:t>.合同条款中应规定，乙方完全遵守《中华人民共和国妇女权益保障法》中关于劳动和社会保障权益的有关要求。</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firstLine="428" w:firstLineChars="200"/>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3</w:t>
      </w:r>
      <w:r>
        <w:rPr>
          <w:rFonts w:hint="eastAsia" w:asciiTheme="minorEastAsia" w:hAnsiTheme="minorEastAsia" w:eastAsiaTheme="minorEastAsia" w:cstheme="minorEastAsia"/>
          <w:spacing w:val="-13"/>
          <w:sz w:val="24"/>
          <w:szCs w:val="24"/>
        </w:rPr>
        <w:t>.对于通过预留采购项目、预留专门采购包等措施签订的采购合同，应当明确标注本合同为中小企业预留合同。</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4</w:t>
      </w:r>
      <w:r>
        <w:rPr>
          <w:rFonts w:hint="eastAsia" w:asciiTheme="minorEastAsia" w:hAnsiTheme="minorEastAsia" w:eastAsiaTheme="minorEastAsia" w:cstheme="minorEastAsia"/>
          <w:spacing w:val="-13"/>
          <w:sz w:val="24"/>
          <w:szCs w:val="24"/>
        </w:rPr>
        <w:t>.政府采购合同设定</w:t>
      </w:r>
      <w:r>
        <w:rPr>
          <w:rFonts w:hint="eastAsia" w:asciiTheme="minorEastAsia" w:hAnsiTheme="minorEastAsia" w:eastAsiaTheme="minorEastAsia" w:cstheme="minorEastAsia"/>
          <w:spacing w:val="-13"/>
          <w:sz w:val="24"/>
          <w:szCs w:val="24"/>
          <w:lang w:val="en-US" w:eastAsia="zh-CN"/>
        </w:rPr>
        <w:t>预</w:t>
      </w:r>
      <w:r>
        <w:rPr>
          <w:rFonts w:hint="eastAsia" w:asciiTheme="minorEastAsia" w:hAnsiTheme="minorEastAsia" w:eastAsiaTheme="minorEastAsia" w:cstheme="minorEastAsia"/>
          <w:spacing w:val="-13"/>
          <w:sz w:val="24"/>
          <w:szCs w:val="24"/>
        </w:rPr>
        <w:t>付款支付方式的，预付款支付比例原则上不低于合同金额的50%；对于中小企业，预付款支付比例原则上不低于合同金额的70%。</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5</w:t>
      </w:r>
      <w:r>
        <w:rPr>
          <w:rFonts w:hint="eastAsia" w:asciiTheme="minorEastAsia" w:hAnsiTheme="minorEastAsia" w:eastAsiaTheme="minorEastAsia" w:cstheme="minorEastAsia"/>
          <w:spacing w:val="-13"/>
          <w:sz w:val="24"/>
          <w:szCs w:val="24"/>
        </w:rPr>
        <w:t>.政府采购合同应当约定资金支付的方式、时间和条件，明确逾期支付资金的违约责任。对于满足合同约定支付条件的，采购人应当自收到发票后</w:t>
      </w:r>
      <w:r>
        <w:rPr>
          <w:rFonts w:hint="eastAsia" w:asciiTheme="minorEastAsia" w:hAnsiTheme="minorEastAsia" w:eastAsiaTheme="minorEastAsia" w:cstheme="minorEastAsia"/>
          <w:spacing w:val="-13"/>
          <w:sz w:val="24"/>
          <w:szCs w:val="24"/>
          <w:lang w:val="en-US" w:eastAsia="zh-CN"/>
        </w:rPr>
        <w:t>1</w:t>
      </w:r>
      <w:r>
        <w:rPr>
          <w:rFonts w:hint="eastAsia" w:asciiTheme="minorEastAsia" w:hAnsiTheme="minorEastAsia" w:eastAsiaTheme="minorEastAsia" w:cstheme="minorEastAsia"/>
          <w:spacing w:val="-13"/>
          <w:sz w:val="24"/>
          <w:szCs w:val="24"/>
        </w:rPr>
        <w:t>日内将资金支付到合同约定的供应商账户，不得以机构变动、人员更替、政策调整等为由延迟付款，不得将采购文件和合同中未规定的义务作为向供应商付款的条件。</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6</w:t>
      </w:r>
      <w:r>
        <w:rPr>
          <w:rFonts w:hint="eastAsia" w:asciiTheme="minorEastAsia" w:hAnsiTheme="minorEastAsia" w:eastAsiaTheme="minorEastAsia" w:cstheme="minorEastAsia"/>
          <w:spacing w:val="-13"/>
          <w:sz w:val="24"/>
          <w:szCs w:val="24"/>
        </w:rPr>
        <w:t>.采购文件对商品包装和快递包装</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出具体要求的，政府采购合同应当载明对政府采购供应商</w:t>
      </w:r>
      <w:r>
        <w:rPr>
          <w:rFonts w:hint="eastAsia" w:asciiTheme="minorEastAsia" w:hAnsiTheme="minorEastAsia" w:eastAsiaTheme="minorEastAsia" w:cstheme="minorEastAsia"/>
          <w:spacing w:val="-13"/>
          <w:sz w:val="24"/>
          <w:szCs w:val="24"/>
          <w:lang w:val="en-US" w:eastAsia="zh-CN"/>
        </w:rPr>
        <w:t>提</w:t>
      </w:r>
      <w:r>
        <w:rPr>
          <w:rFonts w:hint="eastAsia" w:asciiTheme="minorEastAsia" w:hAnsiTheme="minorEastAsia" w:eastAsiaTheme="minorEastAsia" w:cstheme="minorEastAsia"/>
          <w:spacing w:val="-13"/>
          <w:sz w:val="24"/>
          <w:szCs w:val="24"/>
        </w:rPr>
        <w:t>供产品及相关快递服务的具体包装要求和履约验收相关条款，必要时要求中标、成交供应商在履约验收环节出具检测报告。</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firstLine="428" w:firstLineChars="200"/>
        <w:jc w:val="left"/>
        <w:textAlignment w:val="baseline"/>
        <w:rPr>
          <w:rFonts w:hint="eastAsia" w:asciiTheme="minorEastAsia" w:hAnsiTheme="minorEastAsia" w:eastAsiaTheme="minorEastAsia" w:cstheme="minorEastAsia"/>
          <w:spacing w:val="-13"/>
          <w:sz w:val="24"/>
          <w:szCs w:val="24"/>
        </w:rPr>
      </w:pPr>
      <w:r>
        <w:rPr>
          <w:rFonts w:hint="eastAsia" w:asciiTheme="minorEastAsia" w:hAnsiTheme="minorEastAsia" w:eastAsiaTheme="minorEastAsia" w:cstheme="minorEastAsia"/>
          <w:spacing w:val="-13"/>
          <w:sz w:val="24"/>
          <w:szCs w:val="24"/>
          <w:lang w:val="en-US" w:eastAsia="zh-CN"/>
        </w:rPr>
        <w:t>7</w:t>
      </w:r>
      <w:r>
        <w:rPr>
          <w:rFonts w:hint="eastAsia" w:asciiTheme="minorEastAsia" w:hAnsiTheme="minorEastAsia" w:eastAsiaTheme="minorEastAsia" w:cstheme="minorEastAsia"/>
          <w:spacing w:val="-13"/>
          <w:sz w:val="24"/>
          <w:szCs w:val="24"/>
        </w:rPr>
        <w:t>.当采购项目涉及数据中心相关设备、运维服务时，采购需求应当符合《绿色数据中</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3"/>
          <w:sz w:val="24"/>
          <w:szCs w:val="24"/>
        </w:rPr>
        <w:t>心政府采购需求标准（试行）》（财库〔2023〕7号）的有关要求，并在合同中明确对相关指标的验收方式和违约责任。</w:t>
      </w:r>
    </w:p>
    <w:p>
      <w:pPr>
        <w:spacing w:line="220" w:lineRule="auto"/>
        <w:rPr>
          <w:rFonts w:hint="eastAsia" w:asciiTheme="minorEastAsia" w:hAnsiTheme="minorEastAsia" w:eastAsiaTheme="minorEastAsia" w:cstheme="minorEastAsia"/>
          <w:sz w:val="24"/>
          <w:szCs w:val="24"/>
        </w:rPr>
        <w:sectPr>
          <w:headerReference r:id="rId9" w:type="default"/>
          <w:footerReference r:id="rId10" w:type="default"/>
          <w:pgSz w:w="11907" w:h="16840"/>
          <w:pgMar w:top="1440" w:right="1800" w:bottom="1440" w:left="1800" w:header="878" w:footer="886" w:gutter="0"/>
          <w:pgNumType w:fmt="decimal"/>
          <w:cols w:space="720" w:num="1"/>
        </w:sectPr>
      </w:pPr>
    </w:p>
    <w:p>
      <w:pPr>
        <w:pStyle w:val="4"/>
        <w:spacing w:before="353" w:line="360" w:lineRule="auto"/>
        <w:ind w:left="2654"/>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第</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六</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章</w:t>
      </w:r>
      <w:r>
        <w:rPr>
          <w:rFonts w:hint="eastAsia" w:asciiTheme="minorEastAsia" w:hAnsiTheme="minorEastAsia" w:eastAsiaTheme="minorEastAsia" w:cstheme="minorEastAsia"/>
          <w:spacing w:val="-1"/>
          <w:sz w:val="36"/>
          <w:szCs w:val="36"/>
          <w:lang w:val="en-US" w:eastAsia="zh-CN"/>
          <w14:textOutline w14:w="2306" w14:cap="flat" w14:cmpd="sng">
            <w14:solidFill>
              <w14:srgbClr w14:val="000000"/>
            </w14:solidFill>
            <w14:prstDash w14:val="solid"/>
            <w14:miter w14:val="0"/>
          </w14:textOutline>
        </w:rPr>
        <w:t xml:space="preserve"> </w:t>
      </w:r>
      <w:r>
        <w:rPr>
          <w:rFonts w:hint="eastAsia" w:asciiTheme="minorEastAsia" w:hAnsiTheme="minorEastAsia" w:eastAsiaTheme="minorEastAsia" w:cstheme="minorEastAsia"/>
          <w:spacing w:val="-1"/>
          <w:sz w:val="36"/>
          <w:szCs w:val="36"/>
          <w14:textOutline w14:w="2306" w14:cap="flat" w14:cmpd="sng">
            <w14:solidFill>
              <w14:srgbClr w14:val="000000"/>
            </w14:solidFill>
            <w14:prstDash w14:val="solid"/>
            <w14:miter w14:val="0"/>
          </w14:textOutline>
        </w:rPr>
        <w:t>投标文件格式</w:t>
      </w:r>
    </w:p>
    <w:p>
      <w:pPr>
        <w:pStyle w:val="4"/>
        <w:spacing w:before="78" w:line="22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1537" w14:cap="flat" w14:cmpd="sng">
            <w14:solidFill>
              <w14:srgbClr w14:val="000000"/>
            </w14:solidFill>
            <w14:prstDash w14:val="solid"/>
            <w14:miter w14:val="0"/>
          </w14:textOutline>
        </w:rPr>
        <w:t>投标人编制文件须知</w:t>
      </w:r>
    </w:p>
    <w:p>
      <w:pPr>
        <w:pStyle w:val="4"/>
        <w:spacing w:before="181" w:line="307" w:lineRule="auto"/>
        <w:ind w:right="11" w:firstLine="468"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1.</w:t>
      </w:r>
      <w:r>
        <w:rPr>
          <w:rFonts w:hint="eastAsia" w:asciiTheme="minorEastAsia" w:hAnsiTheme="minorEastAsia" w:eastAsiaTheme="minorEastAsia" w:cstheme="minorEastAsia"/>
          <w:spacing w:val="-3"/>
          <w:sz w:val="24"/>
          <w:szCs w:val="24"/>
        </w:rPr>
        <w:t>投标人按照本部分的顺序编制投标文件（资格证明文件）、投标</w:t>
      </w:r>
      <w:r>
        <w:rPr>
          <w:rFonts w:hint="eastAsia" w:asciiTheme="minorEastAsia" w:hAnsiTheme="minorEastAsia" w:eastAsiaTheme="minorEastAsia" w:cstheme="minorEastAsia"/>
          <w:spacing w:val="-4"/>
          <w:sz w:val="24"/>
          <w:szCs w:val="24"/>
        </w:rPr>
        <w:t>文件（商务技术文</w:t>
      </w:r>
      <w:r>
        <w:rPr>
          <w:rFonts w:hint="eastAsia" w:asciiTheme="minorEastAsia" w:hAnsiTheme="minorEastAsia" w:eastAsiaTheme="minorEastAsia" w:cstheme="minorEastAsia"/>
          <w:spacing w:val="-8"/>
          <w:sz w:val="24"/>
          <w:szCs w:val="24"/>
        </w:rPr>
        <w:t>件</w:t>
      </w:r>
      <w:r>
        <w:rPr>
          <w:rFonts w:hint="eastAsia" w:asciiTheme="minorEastAsia" w:hAnsiTheme="minorEastAsia" w:eastAsiaTheme="minorEastAsia" w:cstheme="minorEastAsia"/>
          <w:spacing w:val="-29"/>
          <w:sz w:val="24"/>
          <w:szCs w:val="24"/>
        </w:rPr>
        <w:t>），</w:t>
      </w:r>
      <w:r>
        <w:rPr>
          <w:rFonts w:hint="eastAsia" w:asciiTheme="minorEastAsia" w:hAnsiTheme="minorEastAsia" w:eastAsiaTheme="minorEastAsia" w:cstheme="minorEastAsia"/>
          <w:spacing w:val="-8"/>
          <w:sz w:val="24"/>
          <w:szCs w:val="24"/>
        </w:rPr>
        <w:t>编制中涉及格式资料的，应按照本部分</w:t>
      </w:r>
      <w:r>
        <w:rPr>
          <w:rFonts w:hint="eastAsia" w:asciiTheme="minorEastAsia" w:hAnsiTheme="minorEastAsia" w:eastAsiaTheme="minorEastAsia" w:cstheme="minorEastAsia"/>
          <w:spacing w:val="-8"/>
          <w:sz w:val="24"/>
          <w:szCs w:val="24"/>
          <w:lang w:val="en-US" w:eastAsia="zh-CN"/>
        </w:rPr>
        <w:t>提</w:t>
      </w:r>
      <w:r>
        <w:rPr>
          <w:rFonts w:hint="eastAsia" w:asciiTheme="minorEastAsia" w:hAnsiTheme="minorEastAsia" w:eastAsiaTheme="minorEastAsia" w:cstheme="minorEastAsia"/>
          <w:spacing w:val="-8"/>
          <w:sz w:val="24"/>
          <w:szCs w:val="24"/>
        </w:rPr>
        <w:t>供的内容和格式（所有表格的格式可扩</w:t>
      </w:r>
    </w:p>
    <w:p>
      <w:pPr>
        <w:spacing w:line="174" w:lineRule="auto"/>
        <w:ind w:left="15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展）填写</w:t>
      </w:r>
      <w:r>
        <w:rPr>
          <w:rFonts w:hint="eastAsia" w:asciiTheme="minorEastAsia" w:hAnsiTheme="minorEastAsia" w:eastAsiaTheme="minorEastAsia" w:cstheme="minorEastAsia"/>
          <w:spacing w:val="-3"/>
          <w:sz w:val="24"/>
          <w:szCs w:val="24"/>
          <w:lang w:val="en-US" w:eastAsia="zh-CN"/>
        </w:rPr>
        <w:t>提</w:t>
      </w:r>
      <w:r>
        <w:rPr>
          <w:rFonts w:hint="eastAsia" w:asciiTheme="minorEastAsia" w:hAnsiTheme="minorEastAsia" w:eastAsiaTheme="minorEastAsia" w:cstheme="minorEastAsia"/>
          <w:spacing w:val="-3"/>
          <w:sz w:val="24"/>
          <w:szCs w:val="24"/>
        </w:rPr>
        <w:t>交。</w:t>
      </w:r>
    </w:p>
    <w:p>
      <w:pPr>
        <w:pStyle w:val="4"/>
        <w:spacing w:before="146" w:line="219" w:lineRule="auto"/>
        <w:ind w:firstLine="468"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lang w:val="en-US" w:eastAsia="zh-CN"/>
        </w:rPr>
        <w:t>2.</w:t>
      </w:r>
      <w:r>
        <w:rPr>
          <w:rFonts w:hint="eastAsia" w:asciiTheme="minorEastAsia" w:hAnsiTheme="minorEastAsia" w:eastAsiaTheme="minorEastAsia" w:cstheme="minorEastAsia"/>
          <w:spacing w:val="-1"/>
          <w:sz w:val="24"/>
          <w:szCs w:val="24"/>
        </w:rPr>
        <w:t>全部声明和问题的回答及所附材料必须是真实的、准确的和完整</w:t>
      </w:r>
      <w:r>
        <w:rPr>
          <w:rFonts w:hint="eastAsia" w:asciiTheme="minorEastAsia" w:hAnsiTheme="minorEastAsia" w:eastAsiaTheme="minorEastAsia" w:cstheme="minorEastAsia"/>
          <w:spacing w:val="-2"/>
          <w:sz w:val="24"/>
          <w:szCs w:val="24"/>
        </w:rPr>
        <w:t>的。</w:t>
      </w:r>
    </w:p>
    <w:p>
      <w:pPr>
        <w:spacing w:line="219" w:lineRule="auto"/>
        <w:rPr>
          <w:rFonts w:hint="eastAsia" w:asciiTheme="minorEastAsia" w:hAnsiTheme="minorEastAsia" w:eastAsiaTheme="minorEastAsia" w:cstheme="minorEastAsia"/>
          <w:sz w:val="24"/>
          <w:szCs w:val="24"/>
        </w:rPr>
        <w:sectPr>
          <w:headerReference r:id="rId11" w:type="default"/>
          <w:footerReference r:id="rId12" w:type="default"/>
          <w:pgSz w:w="11907" w:h="16840"/>
          <w:pgMar w:top="1440" w:right="1800" w:bottom="1440" w:left="1800" w:header="878" w:footer="886" w:gutter="0"/>
          <w:pgNumType w:fmt="decimal"/>
          <w:cols w:space="720" w:num="1"/>
        </w:sectPr>
      </w:pPr>
    </w:p>
    <w:p>
      <w:pPr>
        <w:pStyle w:val="4"/>
        <w:spacing w:before="78" w:line="360" w:lineRule="auto"/>
        <w:ind w:left="13"/>
        <w:outlineLvl w:val="2"/>
        <w:rPr>
          <w:rFonts w:hint="eastAsia" w:asciiTheme="minorEastAsia" w:hAnsiTheme="minorEastAsia" w:eastAsiaTheme="minorEastAsia" w:cstheme="minorEastAsia"/>
          <w:sz w:val="21"/>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一、资格证明文件格式</w:t>
      </w:r>
    </w:p>
    <w:p>
      <w:pPr>
        <w:numPr>
          <w:ilvl w:val="0"/>
          <w:numId w:val="0"/>
        </w:num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1.开标一览表（如有包号自行添加行）</w:t>
      </w:r>
    </w:p>
    <w:p>
      <w:pPr>
        <w:numPr>
          <w:ilvl w:val="0"/>
          <w:numId w:val="0"/>
        </w:num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1.1货物类开标一览表格式</w:t>
      </w: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4"/>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6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交货安装时间</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免费质保期</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r>
              <w:rPr>
                <w:rFonts w:hint="eastAsia" w:asciiTheme="minorEastAsia" w:hAnsiTheme="minorEastAsia" w:eastAsiaTheme="minorEastAsia" w:cstheme="minorEastAsia"/>
                <w:snapToGrid w:val="0"/>
                <w:color w:val="000000"/>
                <w:spacing w:val="-8"/>
                <w:kern w:val="0"/>
                <w:sz w:val="24"/>
                <w:szCs w:val="24"/>
                <w:lang w:val="en-US" w:eastAsia="zh-CN" w:bidi="ar-SA"/>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69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p>
            <w:pPr>
              <w:spacing w:line="360" w:lineRule="auto"/>
              <w:jc w:val="center"/>
              <w:rPr>
                <w:rFonts w:hint="eastAsia" w:asciiTheme="minorEastAsia" w:hAnsiTheme="minorEastAsia" w:eastAsiaTheme="minorEastAsia" w:cstheme="minorEastAsia"/>
                <w:snapToGrid w:val="0"/>
                <w:color w:val="000000"/>
                <w:spacing w:val="-8"/>
                <w:kern w:val="0"/>
                <w:sz w:val="24"/>
                <w:szCs w:val="24"/>
                <w:lang w:val="en-US" w:eastAsia="zh-CN" w:bidi="ar-SA"/>
              </w:rPr>
            </w:pPr>
          </w:p>
        </w:tc>
      </w:tr>
    </w:tbl>
    <w:p>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p>
    <w:p>
      <w:pPr>
        <w:numPr>
          <w:ilvl w:val="0"/>
          <w:numId w:val="0"/>
        </w:num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1.2服务类开标一览表格式</w:t>
      </w:r>
    </w:p>
    <w:p>
      <w:pPr>
        <w:spacing w:line="360" w:lineRule="auto"/>
        <w:jc w:val="both"/>
        <w:rPr>
          <w:rFonts w:hint="default"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1.2.1报价类：</w:t>
      </w:r>
    </w:p>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4"/>
        <w:tblW w:w="90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0"/>
        <w:gridCol w:w="72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1"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8"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9"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3" w:hRule="atLeast"/>
        </w:trPr>
        <w:tc>
          <w:tcPr>
            <w:tcW w:w="18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23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注：“开标一览表”报总价。</w:t>
      </w:r>
    </w:p>
    <w:p>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ind w:firstLine="576" w:firstLineChars="200"/>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ind w:firstLine="576" w:firstLineChars="200"/>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1.2.2优惠率类：</w:t>
      </w:r>
    </w:p>
    <w:p>
      <w:pPr>
        <w:spacing w:line="360" w:lineRule="auto"/>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开标一览表</w:t>
      </w:r>
    </w:p>
    <w:tbl>
      <w:tblPr>
        <w:tblStyle w:val="14"/>
        <w:tblW w:w="89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6" w:hRule="atLeast"/>
        </w:trPr>
        <w:tc>
          <w:tcPr>
            <w:tcW w:w="1951" w:type="dxa"/>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项目名称</w:t>
            </w:r>
          </w:p>
        </w:tc>
        <w:tc>
          <w:tcPr>
            <w:tcW w:w="7010" w:type="dxa"/>
            <w:noWrap w:val="0"/>
            <w:vAlign w:val="center"/>
          </w:tcPr>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trPr>
        <w:tc>
          <w:tcPr>
            <w:tcW w:w="1951" w:type="dxa"/>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项目编号</w:t>
            </w:r>
          </w:p>
        </w:tc>
        <w:tc>
          <w:tcPr>
            <w:tcW w:w="7010" w:type="dxa"/>
            <w:noWrap w:val="0"/>
            <w:vAlign w:val="center"/>
          </w:tcPr>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4" w:hRule="atLeast"/>
        </w:trPr>
        <w:tc>
          <w:tcPr>
            <w:tcW w:w="1951" w:type="dxa"/>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w:t>
            </w:r>
          </w:p>
        </w:tc>
        <w:tc>
          <w:tcPr>
            <w:tcW w:w="7010" w:type="dxa"/>
            <w:noWrap w:val="0"/>
            <w:vAlign w:val="center"/>
          </w:tcPr>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8" w:hRule="atLeast"/>
        </w:trPr>
        <w:tc>
          <w:tcPr>
            <w:tcW w:w="1951" w:type="dxa"/>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投标报价</w:t>
            </w:r>
          </w:p>
        </w:tc>
        <w:tc>
          <w:tcPr>
            <w:tcW w:w="7010" w:type="dxa"/>
            <w:noWrap w:val="0"/>
            <w:vAlign w:val="center"/>
          </w:tcPr>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8"/>
                <w:kern w:val="0"/>
                <w:sz w:val="24"/>
                <w:szCs w:val="24"/>
                <w:lang w:val="en-US" w:eastAsia="zh-CN" w:bidi="ar-SA"/>
              </w:rPr>
              <w:t>综合优惠率：%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1" w:hRule="atLeast"/>
        </w:trPr>
        <w:tc>
          <w:tcPr>
            <w:tcW w:w="1951" w:type="dxa"/>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服务期限</w:t>
            </w:r>
          </w:p>
        </w:tc>
        <w:tc>
          <w:tcPr>
            <w:tcW w:w="7010" w:type="dxa"/>
            <w:noWrap w:val="0"/>
            <w:vAlign w:val="center"/>
          </w:tcPr>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9" w:hRule="atLeast"/>
        </w:trPr>
        <w:tc>
          <w:tcPr>
            <w:tcW w:w="1951" w:type="dxa"/>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服务质量</w:t>
            </w:r>
          </w:p>
        </w:tc>
        <w:tc>
          <w:tcPr>
            <w:tcW w:w="7010" w:type="dxa"/>
            <w:noWrap w:val="0"/>
            <w:vAlign w:val="center"/>
          </w:tcPr>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trPr>
        <w:tc>
          <w:tcPr>
            <w:tcW w:w="1951" w:type="dxa"/>
            <w:noWrap w:val="0"/>
            <w:vAlign w:val="center"/>
          </w:tcPr>
          <w:p>
            <w:pPr>
              <w:spacing w:line="360" w:lineRule="auto"/>
              <w:jc w:val="center"/>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备注</w:t>
            </w:r>
          </w:p>
        </w:tc>
        <w:tc>
          <w:tcPr>
            <w:tcW w:w="7010" w:type="dxa"/>
            <w:noWrap w:val="0"/>
            <w:vAlign w:val="center"/>
          </w:tcPr>
          <w:p>
            <w:pPr>
              <w:spacing w:line="360" w:lineRule="auto"/>
              <w:jc w:val="cente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p>
        </w:tc>
      </w:tr>
    </w:tbl>
    <w:p>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注：“开标一览表”报优惠率。优惠率报小数点形式，如：优惠率10%报优惠率0.1。</w:t>
      </w:r>
    </w:p>
    <w:p>
      <w:pPr>
        <w:spacing w:line="360" w:lineRule="auto"/>
        <w:jc w:val="both"/>
        <w:rPr>
          <w:rFonts w:hint="eastAsia" w:asciiTheme="minorEastAsia" w:hAnsiTheme="minorEastAsia" w:eastAsiaTheme="minorEastAsia" w:cstheme="minorEastAsia"/>
          <w:b/>
          <w:bCs/>
          <w:snapToGrid w:val="0"/>
          <w:color w:val="000000"/>
          <w:spacing w:val="-8"/>
          <w:kern w:val="0"/>
          <w:sz w:val="24"/>
          <w:szCs w:val="24"/>
          <w:lang w:val="en-US" w:eastAsia="zh-CN" w:bidi="ar-SA"/>
        </w:r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投标人（公章）：法定代表人（负责人）或授权代表（签字）：</w:t>
      </w:r>
    </w:p>
    <w:p>
      <w:pPr>
        <w:spacing w:line="360" w:lineRule="auto"/>
        <w:jc w:val="both"/>
        <w:rPr>
          <w:rFonts w:hint="default" w:asciiTheme="minorEastAsia" w:hAnsiTheme="minorEastAsia" w:eastAsiaTheme="minorEastAsia" w:cstheme="minorEastAsia"/>
          <w:b/>
          <w:bCs/>
          <w:snapToGrid w:val="0"/>
          <w:color w:val="000000"/>
          <w:spacing w:val="-8"/>
          <w:kern w:val="0"/>
          <w:sz w:val="24"/>
          <w:szCs w:val="24"/>
          <w:lang w:val="en-US" w:eastAsia="zh-CN" w:bidi="ar-SA"/>
        </w:rPr>
        <w:sectPr>
          <w:pgSz w:w="11907" w:h="16840"/>
          <w:pgMar w:top="1440" w:right="1800" w:bottom="1440" w:left="1800" w:header="851" w:footer="992" w:gutter="0"/>
          <w:pgNumType w:fmt="decimal"/>
          <w:cols w:space="720" w:num="1"/>
        </w:sectPr>
      </w:pPr>
      <w:r>
        <w:rPr>
          <w:rFonts w:hint="eastAsia" w:asciiTheme="minorEastAsia" w:hAnsiTheme="minorEastAsia" w:eastAsiaTheme="minorEastAsia" w:cstheme="minorEastAsia"/>
          <w:b/>
          <w:bCs/>
          <w:snapToGrid w:val="0"/>
          <w:color w:val="000000"/>
          <w:spacing w:val="-8"/>
          <w:kern w:val="0"/>
          <w:sz w:val="24"/>
          <w:szCs w:val="24"/>
          <w:lang w:val="en-US" w:eastAsia="zh-CN" w:bidi="ar-SA"/>
        </w:rPr>
        <w:t>日期：</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2.</w:t>
      </w:r>
      <w:r>
        <w:rPr>
          <w:rFonts w:hint="eastAsia" w:asciiTheme="minorEastAsia" w:hAnsiTheme="minorEastAsia" w:eastAsiaTheme="minorEastAsia" w:cstheme="minorEastAsia"/>
          <w:b/>
          <w:sz w:val="24"/>
          <w:szCs w:val="24"/>
          <w:lang w:eastAsia="zh-CN"/>
        </w:rPr>
        <w:t>授权书格式</w:t>
      </w:r>
    </w:p>
    <w:p>
      <w:pPr>
        <w:spacing w:line="360" w:lineRule="auto"/>
        <w:ind w:firstLine="567"/>
        <w:jc w:val="center"/>
        <w:rPr>
          <w:rFonts w:hint="eastAsia" w:asciiTheme="minorEastAsia" w:hAnsiTheme="minorEastAsia" w:eastAsiaTheme="minorEastAsia" w:cstheme="minorEastAsia"/>
          <w:b/>
          <w:sz w:val="24"/>
          <w:szCs w:val="24"/>
          <w:lang w:eastAsia="zh-CN"/>
        </w:rPr>
      </w:pPr>
    </w:p>
    <w:p>
      <w:pPr>
        <w:spacing w:line="360" w:lineRule="auto"/>
        <w:ind w:firstLine="567"/>
        <w:jc w:val="center"/>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法定代表人（负责人）授权委托书</w:t>
      </w:r>
    </w:p>
    <w:p>
      <w:pPr>
        <w:spacing w:line="360" w:lineRule="auto"/>
        <w:ind w:firstLine="567"/>
        <w:rPr>
          <w:rFonts w:hint="eastAsia" w:asciiTheme="minorEastAsia" w:hAnsiTheme="minorEastAsia" w:eastAsiaTheme="minorEastAsia" w:cstheme="minorEastAsia"/>
          <w:sz w:val="24"/>
          <w:szCs w:val="24"/>
          <w:lang w:eastAsia="zh-CN"/>
        </w:rPr>
      </w:pP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地址：法定代表人（负责人）：</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授权代表姓名：性别：出生日期：年月日</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所在单位：职务：</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身份证：现住：</w:t>
      </w:r>
    </w:p>
    <w:p>
      <w:pPr>
        <w:spacing w:line="360" w:lineRule="auto"/>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兹委托参加项目事宜，并授权其全权办理以下事宜：</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1、参加投标活动；</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2、签订与中标事宜有关的合同。</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授权代表在办理上述事宜过程中以其自己的名义所签署的所有文件我均予以承认。</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授权代表无转委权。</w:t>
      </w:r>
    </w:p>
    <w:p>
      <w:pPr>
        <w:spacing w:line="360" w:lineRule="auto"/>
        <w:ind w:firstLine="56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委托期限：至上述事宜处理完毕止。</w:t>
      </w:r>
    </w:p>
    <w:p>
      <w:pPr>
        <w:pStyle w:val="13"/>
        <w:rPr>
          <w:rFonts w:hint="eastAsia" w:asciiTheme="minorEastAsia" w:hAnsiTheme="minorEastAsia" w:eastAsiaTheme="minorEastAsia" w:cstheme="minorEastAsia"/>
          <w:sz w:val="24"/>
          <w:szCs w:val="24"/>
          <w:lang w:eastAsia="zh-CN"/>
        </w:rPr>
      </w:pP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委托单位（公章）：</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法定代表人（负责人）（签字）：</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授权代表（签字）：</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spacing w:line="360" w:lineRule="auto"/>
        <w:ind w:firstLine="567"/>
        <w:rPr>
          <w:rFonts w:hint="eastAsia" w:asciiTheme="minorEastAsia" w:hAnsiTheme="minorEastAsia" w:eastAsiaTheme="minorEastAsia" w:cstheme="minorEastAsia"/>
          <w:sz w:val="24"/>
          <w:szCs w:val="24"/>
          <w:lang w:eastAsia="zh-CN"/>
        </w:rPr>
      </w:pPr>
    </w:p>
    <w:p>
      <w:pPr>
        <w:spacing w:line="360" w:lineRule="auto"/>
        <w:ind w:firstLine="604" w:firstLineChars="252"/>
        <w:rPr>
          <w:rFonts w:hint="eastAsia" w:ascii="仿宋_GB2312" w:hAnsi="宋体" w:eastAsia="仿宋_GB2312"/>
          <w:sz w:val="28"/>
          <w:szCs w:val="28"/>
          <w:lang w:eastAsia="zh-CN"/>
        </w:rPr>
      </w:pPr>
      <w:r>
        <w:rPr>
          <w:rFonts w:hint="eastAsia" w:asciiTheme="minorEastAsia" w:hAnsiTheme="minorEastAsia" w:eastAsiaTheme="minorEastAsia" w:cstheme="minorEastAsia"/>
          <w:sz w:val="24"/>
          <w:szCs w:val="24"/>
          <w:lang w:eastAsia="zh-CN"/>
        </w:rPr>
        <w:t>附：法定代表人（负责人）的身份证及授权代表的身份证。</w:t>
      </w:r>
    </w:p>
    <w:p>
      <w:pPr>
        <w:spacing w:line="220" w:lineRule="auto"/>
        <w:rPr>
          <w:rFonts w:hint="eastAsia" w:asciiTheme="minorEastAsia" w:hAnsiTheme="minorEastAsia" w:eastAsiaTheme="minorEastAsia" w:cstheme="minorEastAsia"/>
          <w:sz w:val="24"/>
          <w:szCs w:val="24"/>
        </w:rPr>
        <w:sectPr>
          <w:headerReference r:id="rId13" w:type="default"/>
          <w:footerReference r:id="rId14" w:type="default"/>
          <w:pgSz w:w="11907" w:h="16840"/>
          <w:pgMar w:top="1440" w:right="1800" w:bottom="1440" w:left="1800" w:header="878" w:footer="886" w:gutter="0"/>
          <w:pgNumType w:fmt="decimal"/>
          <w:cols w:space="720" w:num="1"/>
        </w:sectPr>
      </w:pPr>
    </w:p>
    <w:p>
      <w:pPr>
        <w:spacing w:line="256" w:lineRule="auto"/>
        <w:rPr>
          <w:rFonts w:hint="eastAsia" w:asciiTheme="minorEastAsia" w:hAnsiTheme="minorEastAsia" w:eastAsiaTheme="minorEastAsia" w:cstheme="minorEastAsia"/>
          <w:sz w:val="21"/>
        </w:rPr>
      </w:pPr>
    </w:p>
    <w:p>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3.</w:t>
      </w:r>
      <w:r>
        <w:rPr>
          <w:rFonts w:hint="eastAsia" w:asciiTheme="minorEastAsia" w:hAnsiTheme="minorEastAsia" w:eastAsiaTheme="minorEastAsia" w:cstheme="minorEastAsia"/>
          <w:b/>
          <w:sz w:val="24"/>
          <w:szCs w:val="24"/>
          <w:lang w:eastAsia="zh-CN"/>
        </w:rPr>
        <w:t>资格声明函格式</w:t>
      </w:r>
    </w:p>
    <w:p>
      <w:pPr>
        <w:spacing w:line="360" w:lineRule="auto"/>
        <w:ind w:firstLine="567"/>
        <w:jc w:val="center"/>
        <w:rPr>
          <w:rFonts w:hint="eastAsia" w:ascii="仿宋_GB2312" w:hAnsi="宋体" w:eastAsia="仿宋_GB2312"/>
          <w:sz w:val="28"/>
          <w:szCs w:val="28"/>
          <w:lang w:eastAsia="zh-CN"/>
        </w:rPr>
      </w:pPr>
    </w:p>
    <w:p>
      <w:pPr>
        <w:spacing w:line="360" w:lineRule="auto"/>
        <w:jc w:val="center"/>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eastAsia="zh-CN"/>
        </w:rPr>
        <w:t>关于资格的声明函</w:t>
      </w:r>
    </w:p>
    <w:p>
      <w:pPr>
        <w:spacing w:line="360" w:lineRule="auto"/>
        <w:ind w:firstLine="567"/>
        <w:rPr>
          <w:rFonts w:hint="eastAsia" w:ascii="仿宋_GB2312" w:hAnsi="宋体" w:eastAsia="仿宋_GB2312"/>
          <w:sz w:val="28"/>
          <w:szCs w:val="28"/>
          <w:lang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关于贵方编号为</w:t>
      </w:r>
      <w:r>
        <w:rPr>
          <w:rFonts w:hint="eastAsia" w:asciiTheme="minorEastAsia" w:hAnsiTheme="minorEastAsia" w:eastAsiaTheme="minorEastAsia" w:cstheme="minorEastAsia"/>
          <w:spacing w:val="-3"/>
          <w:sz w:val="24"/>
          <w:szCs w:val="24"/>
          <w:lang w:val="en-US" w:eastAsia="zh-CN"/>
        </w:rPr>
        <w:t>邀请</w:t>
      </w:r>
      <w:r>
        <w:rPr>
          <w:rFonts w:hint="eastAsia" w:asciiTheme="minorEastAsia" w:hAnsiTheme="minorEastAsia" w:eastAsiaTheme="minorEastAsia" w:cstheme="minorEastAsia"/>
          <w:spacing w:val="-3"/>
          <w:sz w:val="24"/>
          <w:szCs w:val="24"/>
          <w:lang w:eastAsia="zh-CN"/>
        </w:rPr>
        <w:t>招标，本签字人愿意参加投标，提供“采购内容及要求”中规定的服务，并证明提交的下列文件和说明是准确的真实的。</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1、由市场监管局签发的我方工商营业执照副本。</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2、法定代表人（负责人）授权书。</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3、法定代表人（负责人）或授权代表身份证（答疑时出示原件）。</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4、公司地址、联系电话、传真等。</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5、法定代表人（负责人）或授权代表的联系电话。</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6、招标项目要求的其他文件。</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7、本签字人确认资格文件中的说明是真实的、准确的。</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eastAsia="zh-CN"/>
        </w:rPr>
        <w:t>投标人（公章）：法定代表人（负责人）或授权代表（签字）：</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lang w:eastAsia="zh-CN"/>
        </w:rPr>
      </w:pPr>
    </w:p>
    <w:p>
      <w:pPr>
        <w:keepNext w:val="0"/>
        <w:keepLines w:val="0"/>
        <w:pageBreakBefore w:val="0"/>
        <w:kinsoku/>
        <w:wordWrap w:val="0"/>
        <w:overflowPunct/>
        <w:topLinePunct w:val="0"/>
        <w:bidi w:val="0"/>
        <w:spacing w:line="360" w:lineRule="auto"/>
        <w:ind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68" w:firstLineChars="200"/>
        <w:textAlignment w:val="baseline"/>
        <w:rPr>
          <w:rFonts w:hint="eastAsia" w:asciiTheme="minorEastAsia" w:hAnsiTheme="minorEastAsia" w:eastAsiaTheme="minorEastAsia" w:cstheme="minorEastAsia"/>
          <w:spacing w:val="-3"/>
          <w:sz w:val="24"/>
          <w:szCs w:val="24"/>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70" w:firstLineChars="200"/>
        <w:textAlignment w:val="baseline"/>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pacing w:val="-3"/>
          <w:sz w:val="24"/>
          <w:szCs w:val="24"/>
        </w:rPr>
        <w:t>说明：供应商承诺不实的，依据《</w:t>
      </w:r>
      <w:r>
        <w:rPr>
          <w:rFonts w:hint="eastAsia" w:asciiTheme="minorEastAsia" w:hAnsiTheme="minorEastAsia" w:eastAsiaTheme="minorEastAsia" w:cstheme="minorEastAsia"/>
          <w:b/>
          <w:bCs/>
          <w:spacing w:val="-3"/>
          <w:sz w:val="24"/>
          <w:szCs w:val="24"/>
          <w:lang w:val="en-US" w:eastAsia="zh-CN"/>
        </w:rPr>
        <w:t>中华人民共和国</w:t>
      </w:r>
      <w:r>
        <w:rPr>
          <w:rFonts w:hint="eastAsia" w:asciiTheme="minorEastAsia" w:hAnsiTheme="minorEastAsia" w:eastAsiaTheme="minorEastAsia" w:cstheme="minorEastAsia"/>
          <w:b/>
          <w:bCs/>
          <w:spacing w:val="-3"/>
          <w:sz w:val="24"/>
          <w:szCs w:val="24"/>
        </w:rPr>
        <w:t>政府采购法》第七十七条</w:t>
      </w:r>
      <w:r>
        <w:rPr>
          <w:rFonts w:hint="eastAsia" w:asciiTheme="minorEastAsia" w:hAnsiTheme="minorEastAsia" w:eastAsiaTheme="minorEastAsia" w:cstheme="minorEastAsia"/>
          <w:b/>
          <w:bCs/>
          <w:spacing w:val="8"/>
          <w:sz w:val="24"/>
          <w:szCs w:val="24"/>
        </w:rPr>
        <w:t>供虚假材料谋取中标、</w:t>
      </w:r>
      <w:r>
        <w:rPr>
          <w:rFonts w:hint="eastAsia" w:asciiTheme="minorEastAsia" w:hAnsiTheme="minorEastAsia" w:eastAsiaTheme="minorEastAsia" w:cstheme="minorEastAsia"/>
          <w:b/>
          <w:bCs/>
          <w:spacing w:val="-4"/>
          <w:sz w:val="24"/>
          <w:szCs w:val="24"/>
        </w:rPr>
        <w:t>成交的</w:t>
      </w:r>
      <w:r>
        <w:rPr>
          <w:rFonts w:hint="eastAsia" w:asciiTheme="minorEastAsia" w:hAnsiTheme="minorEastAsia" w:eastAsiaTheme="minorEastAsia" w:cstheme="minorEastAsia"/>
          <w:b/>
          <w:bCs/>
          <w:position w:val="11"/>
          <w:sz w:val="24"/>
          <w:szCs w:val="24"/>
        </w:rPr>
        <w:drawing>
          <wp:inline distT="0" distB="0" distL="0" distR="0">
            <wp:extent cx="65405" cy="38100"/>
            <wp:effectExtent l="0" t="0" r="10795" b="0"/>
            <wp:docPr id="144" name="IM 144"/>
            <wp:cNvGraphicFramePr/>
            <a:graphic xmlns:a="http://schemas.openxmlformats.org/drawingml/2006/main">
              <a:graphicData uri="http://schemas.openxmlformats.org/drawingml/2006/picture">
                <pic:pic xmlns:pic="http://schemas.openxmlformats.org/drawingml/2006/picture">
                  <pic:nvPicPr>
                    <pic:cNvPr id="144" name="IM 144"/>
                    <pic:cNvPicPr/>
                  </pic:nvPicPr>
                  <pic:blipFill>
                    <a:blip r:embed="rId21"/>
                    <a:stretch>
                      <a:fillRect/>
                    </a:stretch>
                  </pic:blipFill>
                  <pic:spPr>
                    <a:xfrm>
                      <a:off x="0" y="0"/>
                      <a:ext cx="65992" cy="38254"/>
                    </a:xfrm>
                    <a:prstGeom prst="rect">
                      <a:avLst/>
                    </a:prstGeom>
                  </pic:spPr>
                </pic:pic>
              </a:graphicData>
            </a:graphic>
          </wp:inline>
        </w:drawing>
      </w:r>
      <w:r>
        <w:rPr>
          <w:rFonts w:hint="eastAsia" w:asciiTheme="minorEastAsia" w:hAnsiTheme="minorEastAsia" w:eastAsiaTheme="minorEastAsia" w:cstheme="minorEastAsia"/>
          <w:b/>
          <w:bCs/>
          <w:spacing w:val="-4"/>
          <w:sz w:val="24"/>
          <w:szCs w:val="24"/>
        </w:rPr>
        <w:t>有关规定予以处理。</w:t>
      </w:r>
    </w:p>
    <w:p>
      <w:pPr>
        <w:spacing w:line="220" w:lineRule="auto"/>
        <w:rPr>
          <w:rFonts w:hint="eastAsia" w:asciiTheme="minorEastAsia" w:hAnsiTheme="minorEastAsia" w:eastAsiaTheme="minorEastAsia" w:cstheme="minorEastAsia"/>
          <w:sz w:val="24"/>
          <w:szCs w:val="24"/>
        </w:rPr>
        <w:sectPr>
          <w:footerReference r:id="rId15" w:type="default"/>
          <w:pgSz w:w="11907" w:h="16840"/>
          <w:pgMar w:top="1440" w:right="1800" w:bottom="1440" w:left="1800" w:header="878" w:footer="886" w:gutter="0"/>
          <w:pgNumType w:fmt="decimal"/>
          <w:cols w:space="720" w:num="1"/>
        </w:sectPr>
      </w:pPr>
    </w:p>
    <w:p>
      <w:pPr>
        <w:spacing w:line="256" w:lineRule="auto"/>
        <w:rPr>
          <w:rFonts w:hint="eastAsia" w:asciiTheme="minorEastAsia" w:hAnsiTheme="minorEastAsia" w:eastAsiaTheme="minorEastAsia" w:cstheme="minorEastAsia"/>
          <w:sz w:val="21"/>
        </w:rPr>
      </w:pPr>
    </w:p>
    <w:p>
      <w:pPr>
        <w:spacing w:line="360" w:lineRule="auto"/>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lang w:eastAsia="zh-CN"/>
        </w:rPr>
        <w:t>承诺函格式</w:t>
      </w:r>
    </w:p>
    <w:p>
      <w:pPr>
        <w:spacing w:line="360" w:lineRule="auto"/>
        <w:ind w:firstLine="604" w:firstLineChars="252"/>
        <w:rPr>
          <w:rFonts w:hint="eastAsia" w:asciiTheme="minorEastAsia" w:hAnsiTheme="minorEastAsia" w:eastAsiaTheme="minorEastAsia" w:cstheme="minorEastAsia"/>
          <w:sz w:val="24"/>
          <w:szCs w:val="24"/>
          <w:lang w:eastAsia="zh-CN"/>
        </w:rPr>
      </w:pPr>
    </w:p>
    <w:p>
      <w:pPr>
        <w:spacing w:line="360" w:lineRule="auto"/>
        <w:jc w:val="center"/>
        <w:rPr>
          <w:rFonts w:hint="eastAsia" w:asciiTheme="minorEastAsia" w:hAnsiTheme="minorEastAsia" w:eastAsiaTheme="minorEastAsia" w:cstheme="minorEastAsia"/>
          <w:b/>
          <w:sz w:val="32"/>
          <w:szCs w:val="32"/>
          <w:lang w:eastAsia="zh-CN"/>
        </w:rPr>
      </w:pPr>
      <w:r>
        <w:rPr>
          <w:rFonts w:hint="eastAsia" w:asciiTheme="minorEastAsia" w:hAnsiTheme="minorEastAsia" w:eastAsiaTheme="minorEastAsia" w:cstheme="minorEastAsia"/>
          <w:b/>
          <w:sz w:val="32"/>
          <w:szCs w:val="32"/>
          <w:lang w:val="en-US" w:eastAsia="zh-CN"/>
        </w:rPr>
        <w:t>投</w:t>
      </w:r>
      <w:r>
        <w:rPr>
          <w:rFonts w:hint="eastAsia" w:asciiTheme="minorEastAsia" w:hAnsiTheme="minorEastAsia" w:eastAsiaTheme="minorEastAsia" w:cstheme="minorEastAsia"/>
          <w:b/>
          <w:sz w:val="32"/>
          <w:szCs w:val="32"/>
          <w:lang w:eastAsia="zh-CN"/>
        </w:rPr>
        <w:t>标人承诺函</w:t>
      </w:r>
    </w:p>
    <w:p>
      <w:pPr>
        <w:spacing w:line="360" w:lineRule="auto"/>
        <w:ind w:firstLine="604" w:firstLineChars="252"/>
        <w:rPr>
          <w:rFonts w:hint="eastAsia" w:asciiTheme="minorEastAsia" w:hAnsiTheme="minorEastAsia" w:eastAsiaTheme="minorEastAsia" w:cstheme="minorEastAsia"/>
          <w:sz w:val="24"/>
          <w:szCs w:val="24"/>
          <w:lang w:eastAsia="zh-CN"/>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ind w:right="0"/>
        <w:textAlignment w:val="baseline"/>
        <w:rPr>
          <w:rFonts w:hint="eastAsia" w:asciiTheme="minorEastAsia" w:hAnsiTheme="minorEastAsia" w:eastAsiaTheme="minorEastAsia" w:cstheme="minorEastAsia"/>
          <w:spacing w:val="-3"/>
          <w:sz w:val="24"/>
          <w:szCs w:val="24"/>
          <w:lang w:eastAsia="zh-CN"/>
        </w:rPr>
      </w:pPr>
      <w:r>
        <w:rPr>
          <w:rFonts w:hint="eastAsia" w:asciiTheme="minorEastAsia" w:hAnsiTheme="minorEastAsia" w:eastAsiaTheme="minorEastAsia" w:cstheme="minorEastAsia"/>
          <w:spacing w:val="-3"/>
          <w:sz w:val="24"/>
          <w:szCs w:val="24"/>
          <w:lang w:val="en-US" w:eastAsia="zh-CN"/>
        </w:rPr>
        <w:t>采购人或代理机构名称</w:t>
      </w:r>
      <w:r>
        <w:rPr>
          <w:rFonts w:hint="eastAsia" w:asciiTheme="minorEastAsia" w:hAnsiTheme="minorEastAsia" w:eastAsiaTheme="minorEastAsia" w:cstheme="minorEastAsia"/>
          <w:spacing w:val="-3"/>
          <w:sz w:val="24"/>
          <w:szCs w:val="24"/>
          <w:lang w:eastAsia="zh-CN"/>
        </w:rPr>
        <w:t>：</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很荣幸能参与项目编号为项目的投标。</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我代表（投标人名称），在此作如下承诺：</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1、完全理解和接受本项目招标文件的一切规定和要求；</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2、我方递交的投标文件中所有的资料均为真实的、准确的，无任何虚假内容。若存在有虚假内容，我方愿意承担法律责任。</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3、若中标，我方将按照招标文件的具体规定与采购人签订供货安装调试</w:t>
      </w:r>
      <w:r>
        <w:rPr>
          <w:rFonts w:hint="eastAsia" w:asciiTheme="minorEastAsia" w:hAnsiTheme="minorEastAsia" w:eastAsiaTheme="minorEastAsia" w:cstheme="minorEastAsia"/>
          <w:sz w:val="24"/>
          <w:szCs w:val="24"/>
          <w:lang w:val="en-US" w:eastAsia="zh-CN"/>
        </w:rPr>
        <w:t>或</w:t>
      </w:r>
      <w:r>
        <w:rPr>
          <w:rFonts w:hint="eastAsia" w:asciiTheme="minorEastAsia" w:hAnsiTheme="minorEastAsia" w:eastAsiaTheme="minorEastAsia" w:cstheme="minorEastAsia"/>
          <w:sz w:val="24"/>
          <w:szCs w:val="24"/>
          <w:lang w:eastAsia="zh-CN"/>
        </w:rPr>
        <w:t>服务合同，并且严格按合同履行义务，按时交付使用，保证设备</w:t>
      </w:r>
      <w:r>
        <w:rPr>
          <w:rFonts w:hint="eastAsia" w:asciiTheme="minorEastAsia" w:hAnsiTheme="minorEastAsia" w:eastAsiaTheme="minorEastAsia" w:cstheme="minorEastAsia"/>
          <w:sz w:val="24"/>
          <w:szCs w:val="24"/>
          <w:lang w:val="en-US" w:eastAsia="zh-CN"/>
        </w:rPr>
        <w:t>或服务</w:t>
      </w:r>
      <w:r>
        <w:rPr>
          <w:rFonts w:hint="eastAsia" w:asciiTheme="minorEastAsia" w:hAnsiTheme="minorEastAsia" w:eastAsiaTheme="minorEastAsia" w:cstheme="minorEastAsia"/>
          <w:sz w:val="24"/>
          <w:szCs w:val="24"/>
          <w:lang w:eastAsia="zh-CN"/>
        </w:rPr>
        <w:t>质量符合招标文件要求，并提供优质服务。如果在合同执行过程中，发现问题，我方一定尽快对其进行调整，并承担相应的经济责任；</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4、若中标，本承诺将成为合同不可分割的一部分，与合同具有同等的法律效力。</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5、我方同意招标文件所附的合同文本作为与采购方签约的合同文本，非经双方一致同意，不得改变原合同文本的条款。</w:t>
      </w: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6、我方保证，严格遵守《</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w:t>
      </w:r>
      <w:r>
        <w:rPr>
          <w:rFonts w:hint="eastAsia" w:asciiTheme="minorEastAsia" w:hAnsiTheme="minorEastAsia" w:eastAsiaTheme="minorEastAsia" w:cstheme="minorEastAsia"/>
          <w:sz w:val="24"/>
          <w:szCs w:val="24"/>
          <w:lang w:val="en-US" w:eastAsia="zh-CN"/>
        </w:rPr>
        <w:t>中华人民共和国</w:t>
      </w:r>
      <w:r>
        <w:rPr>
          <w:rFonts w:hint="eastAsia" w:asciiTheme="minorEastAsia" w:hAnsiTheme="minorEastAsia" w:eastAsiaTheme="minorEastAsia" w:cstheme="minorEastAsia"/>
          <w:sz w:val="24"/>
          <w:szCs w:val="24"/>
          <w:lang w:eastAsia="zh-CN"/>
        </w:rPr>
        <w:t>政府采购法实施条例》《政府采购货物和服务招标投标管理办法》及其他相关法律法规的规定，若有违反上述法律法规的行为，愿意接受处罚并承担相应的法律责任。</w:t>
      </w:r>
    </w:p>
    <w:p>
      <w:pPr>
        <w:spacing w:line="360" w:lineRule="auto"/>
        <w:ind w:firstLine="604" w:firstLineChars="252"/>
        <w:rPr>
          <w:rFonts w:hint="eastAsia" w:asciiTheme="minorEastAsia" w:hAnsiTheme="minorEastAsia" w:eastAsiaTheme="minorEastAsia" w:cstheme="minorEastAsia"/>
          <w:sz w:val="24"/>
          <w:szCs w:val="24"/>
          <w:lang w:eastAsia="zh-CN"/>
        </w:rPr>
      </w:pPr>
    </w:p>
    <w:p>
      <w:pPr>
        <w:spacing w:line="360" w:lineRule="auto"/>
        <w:ind w:firstLine="604" w:firstLineChars="252"/>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投标人（公章）：法定代表人（负责人）或授权代表（签字）：</w:t>
      </w:r>
    </w:p>
    <w:p>
      <w:pPr>
        <w:spacing w:line="360" w:lineRule="auto"/>
        <w:ind w:firstLine="604" w:firstLineChars="252"/>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spacing w:line="256"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line="256" w:lineRule="auto"/>
        <w:rPr>
          <w:rFonts w:hint="eastAsia" w:asciiTheme="minorEastAsia" w:hAnsiTheme="minorEastAsia" w:eastAsiaTheme="minorEastAsia" w:cstheme="minorEastAsia"/>
          <w:sz w:val="21"/>
        </w:rPr>
      </w:pPr>
    </w:p>
    <w:p>
      <w:pPr>
        <w:spacing w:line="360" w:lineRule="auto"/>
        <w:jc w:val="left"/>
        <w:rPr>
          <w:rFonts w:hint="default" w:asciiTheme="minorEastAsia" w:hAnsiTheme="minorEastAsia" w:eastAsiaTheme="minorEastAsia" w:cstheme="minorEastAsia"/>
          <w:b/>
          <w:bCs/>
          <w:sz w:val="24"/>
          <w:szCs w:val="24"/>
          <w:lang w:val="en-US" w:eastAsia="zh-CN"/>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lang w:eastAsia="zh-CN"/>
        </w:rPr>
        <w:t>营业执照副本</w:t>
      </w:r>
      <w:r>
        <w:rPr>
          <w:rFonts w:hint="eastAsia" w:asciiTheme="minorEastAsia" w:hAnsiTheme="minorEastAsia" w:eastAsiaTheme="minorEastAsia" w:cstheme="minorEastAsia"/>
          <w:b/>
          <w:bCs/>
          <w:sz w:val="24"/>
          <w:szCs w:val="24"/>
          <w:lang w:val="en-US" w:eastAsia="zh-CN"/>
        </w:rPr>
        <w:t>或其他资格证明文件</w:t>
      </w:r>
    </w:p>
    <w:p>
      <w:p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lang w:eastAsia="zh-CN"/>
        </w:rPr>
        <w:t>具有履行合同所必需的设备和专业技术能力的承诺</w:t>
      </w:r>
    </w:p>
    <w:p>
      <w:p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7.</w:t>
      </w:r>
      <w:r>
        <w:rPr>
          <w:rFonts w:hint="eastAsia" w:asciiTheme="minorEastAsia" w:hAnsiTheme="minorEastAsia" w:eastAsiaTheme="minorEastAsia" w:cstheme="minorEastAsia"/>
          <w:b/>
          <w:bCs/>
          <w:sz w:val="24"/>
          <w:szCs w:val="24"/>
          <w:lang w:eastAsia="zh-CN"/>
        </w:rPr>
        <w:t>依法缴纳税收和社会保障资金的缴费凭证(提供近半年</w:t>
      </w:r>
      <w:r>
        <w:rPr>
          <w:rFonts w:hint="eastAsia" w:asciiTheme="minorEastAsia" w:hAnsiTheme="minorEastAsia" w:eastAsiaTheme="minorEastAsia" w:cstheme="minorEastAsia"/>
          <w:b/>
          <w:bCs/>
          <w:sz w:val="24"/>
          <w:szCs w:val="24"/>
          <w:lang w:val="en-US" w:eastAsia="zh-CN"/>
        </w:rPr>
        <w:t>内</w:t>
      </w:r>
      <w:r>
        <w:rPr>
          <w:rFonts w:hint="eastAsia" w:asciiTheme="minorEastAsia" w:hAnsiTheme="minorEastAsia" w:eastAsiaTheme="minorEastAsia" w:cstheme="minorEastAsia"/>
          <w:b/>
          <w:bCs/>
          <w:sz w:val="24"/>
          <w:szCs w:val="24"/>
          <w:lang w:eastAsia="zh-CN"/>
        </w:rPr>
        <w:t>任意三个月的有效凭证)</w:t>
      </w:r>
    </w:p>
    <w:p>
      <w:p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8.</w:t>
      </w:r>
      <w:r>
        <w:rPr>
          <w:rFonts w:hint="eastAsia" w:asciiTheme="minorEastAsia" w:hAnsiTheme="minorEastAsia" w:eastAsiaTheme="minorEastAsia" w:cstheme="minorEastAsia"/>
          <w:b/>
          <w:bCs/>
          <w:sz w:val="24"/>
          <w:szCs w:val="24"/>
          <w:lang w:eastAsia="zh-CN"/>
        </w:rPr>
        <w:t>良好的商业信誉和健全的财务会计制度的证明文件</w:t>
      </w:r>
    </w:p>
    <w:p>
      <w:pPr>
        <w:spacing w:line="360" w:lineRule="auto"/>
        <w:ind w:firstLine="607" w:firstLineChars="252"/>
        <w:jc w:val="left"/>
        <w:rPr>
          <w:rFonts w:hint="eastAsia" w:asciiTheme="minorEastAsia" w:hAnsiTheme="minorEastAsia" w:eastAsiaTheme="minorEastAsia" w:cstheme="minorEastAsia"/>
          <w:b/>
          <w:bCs/>
          <w:sz w:val="24"/>
          <w:szCs w:val="24"/>
          <w:lang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说明：</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）提供本单位上年度经会计师事务所出具的审计报告或本公司出具的财务报表或提供银行出具的证明文件。银行出具的证明文件应能说明该投标人与银行之间业务往来正常，企业信誉良好等。</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w:t>
      </w: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）投标人提供企业有关财务会计制度。</w:t>
      </w:r>
    </w:p>
    <w:p>
      <w:pPr>
        <w:spacing w:line="360" w:lineRule="auto"/>
        <w:ind w:firstLine="607" w:firstLineChars="252"/>
        <w:jc w:val="left"/>
        <w:rPr>
          <w:rFonts w:hint="eastAsia" w:asciiTheme="minorEastAsia" w:hAnsiTheme="minorEastAsia" w:eastAsiaTheme="minorEastAsia" w:cstheme="minorEastAsia"/>
          <w:b/>
          <w:bCs/>
          <w:sz w:val="24"/>
          <w:szCs w:val="24"/>
          <w:lang w:eastAsia="zh-CN"/>
        </w:rPr>
      </w:pPr>
    </w:p>
    <w:p>
      <w:pPr>
        <w:spacing w:line="360" w:lineRule="auto"/>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9.</w:t>
      </w:r>
      <w:r>
        <w:rPr>
          <w:rFonts w:hint="eastAsia" w:asciiTheme="minorEastAsia" w:hAnsiTheme="minorEastAsia" w:eastAsiaTheme="minorEastAsia" w:cstheme="minorEastAsia"/>
          <w:b/>
          <w:bCs/>
          <w:sz w:val="24"/>
          <w:szCs w:val="24"/>
          <w:lang w:eastAsia="zh-CN"/>
        </w:rPr>
        <w:t>投标人出具2020年以来在经营活动中没有重大违法记录的书面声明（加盖单位公章）</w:t>
      </w: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spacing w:line="360" w:lineRule="auto"/>
        <w:ind w:firstLine="482" w:firstLineChars="200"/>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10.</w:t>
      </w:r>
      <w:r>
        <w:rPr>
          <w:rFonts w:hint="eastAsia" w:asciiTheme="minorEastAsia" w:hAnsiTheme="minorEastAsia" w:eastAsiaTheme="minorEastAsia" w:cstheme="minorEastAsia"/>
          <w:b/>
          <w:bCs/>
          <w:sz w:val="24"/>
          <w:szCs w:val="24"/>
          <w:lang w:eastAsia="zh-CN"/>
        </w:rPr>
        <w:t>投标人诚信承诺书</w:t>
      </w:r>
    </w:p>
    <w:p>
      <w:pPr>
        <w:spacing w:line="360" w:lineRule="auto"/>
        <w:ind w:firstLine="607" w:firstLineChars="252"/>
        <w:jc w:val="left"/>
        <w:rPr>
          <w:rFonts w:hint="eastAsia" w:asciiTheme="minorEastAsia" w:hAnsiTheme="minorEastAsia" w:eastAsiaTheme="minorEastAsia" w:cstheme="minorEastAsia"/>
          <w:b/>
          <w:bCs/>
          <w:sz w:val="24"/>
          <w:szCs w:val="24"/>
          <w:lang w:eastAsia="zh-CN"/>
        </w:rPr>
      </w:pPr>
    </w:p>
    <w:p>
      <w:pPr>
        <w:spacing w:line="360" w:lineRule="auto"/>
        <w:jc w:val="center"/>
        <w:rPr>
          <w:rFonts w:hint="eastAsia" w:asciiTheme="minorEastAsia" w:hAnsiTheme="minorEastAsia" w:eastAsiaTheme="minorEastAsia" w:cstheme="minorEastAsia"/>
          <w:b/>
          <w:sz w:val="32"/>
          <w:szCs w:val="32"/>
          <w:lang w:val="en-US" w:eastAsia="zh-CN"/>
        </w:rPr>
      </w:pPr>
      <w:r>
        <w:rPr>
          <w:rFonts w:hint="eastAsia" w:asciiTheme="minorEastAsia" w:hAnsiTheme="minorEastAsia" w:eastAsiaTheme="minorEastAsia" w:cstheme="minorEastAsia"/>
          <w:b/>
          <w:sz w:val="32"/>
          <w:szCs w:val="32"/>
          <w:lang w:val="en-US" w:eastAsia="zh-CN"/>
        </w:rPr>
        <w:t>诚信承诺书</w:t>
      </w:r>
    </w:p>
    <w:p>
      <w:pPr>
        <w:spacing w:line="360" w:lineRule="auto"/>
        <w:ind w:firstLine="607" w:firstLineChars="252"/>
        <w:jc w:val="left"/>
        <w:rPr>
          <w:rFonts w:hint="eastAsia" w:asciiTheme="minorEastAsia" w:hAnsiTheme="minorEastAsia" w:eastAsiaTheme="minorEastAsia" w:cstheme="minorEastAsia"/>
          <w:b/>
          <w:bCs/>
          <w:sz w:val="24"/>
          <w:szCs w:val="24"/>
          <w:lang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为维护市场公平竞争，营造诚实守信的公共资源交易环境，本公司郑重承诺：</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1、本次投标在电子投标文件中的所有信息均真实有效，提交的材料无任何伪造、修改或虚假成份，材料所述内容均为本公司真实拥有。若违反本承诺，一经查实，本公司愿意接受公开通报，自愿退出所有正在进行的交易项目，按照《中华人民共和国政府采购法》第七十七条和《中华人民共和国政府采购法实施条例》等相关法律规定，主动接受处罚，并承担相应法律责任；</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2、本公司在参加本项目过程中严格遵守各项诚信廉洁规定，如有违反，自愿按规定接受处罚。</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承诺人法定名称（盖章）：</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承诺人法定地址：</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授权代表（签字或盖章）：</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ab/>
      </w:r>
      <w:r>
        <w:rPr>
          <w:rFonts w:hint="eastAsia" w:asciiTheme="minorEastAsia" w:hAnsiTheme="minorEastAsia" w:eastAsiaTheme="minorEastAsia" w:cstheme="minorEastAsia"/>
          <w:b w:val="0"/>
          <w:bCs w:val="0"/>
          <w:sz w:val="24"/>
          <w:szCs w:val="24"/>
          <w:lang w:eastAsia="zh-CN"/>
        </w:rPr>
        <w:t>电话：</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numPr>
          <w:ilvl w:val="0"/>
          <w:numId w:val="0"/>
        </w:numPr>
        <w:spacing w:line="360" w:lineRule="auto"/>
        <w:ind w:firstLine="482" w:firstLineChars="200"/>
        <w:jc w:val="left"/>
        <w:rPr>
          <w:rFonts w:hint="eastAsia" w:asciiTheme="minorEastAsia" w:hAnsiTheme="minorEastAsia" w:eastAsiaTheme="minorEastAsia" w:cstheme="minorEastAsia"/>
          <w:b/>
          <w:bCs/>
          <w:sz w:val="24"/>
          <w:szCs w:val="24"/>
          <w:lang w:val="en-US" w:eastAsia="zh-CN"/>
        </w:rPr>
      </w:pPr>
    </w:p>
    <w:p>
      <w:pPr>
        <w:numPr>
          <w:ilvl w:val="0"/>
          <w:numId w:val="0"/>
        </w:numPr>
        <w:spacing w:line="360" w:lineRule="auto"/>
        <w:ind w:firstLine="482" w:firstLineChars="200"/>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11.</w:t>
      </w:r>
      <w:r>
        <w:rPr>
          <w:rFonts w:hint="eastAsia" w:asciiTheme="minorEastAsia" w:hAnsiTheme="minorEastAsia" w:eastAsiaTheme="minorEastAsia" w:cstheme="minorEastAsia"/>
          <w:b/>
          <w:bCs/>
          <w:sz w:val="24"/>
          <w:szCs w:val="24"/>
          <w:lang w:eastAsia="zh-CN"/>
        </w:rPr>
        <w:t>投标人出具信用记录查询结果网页截图</w:t>
      </w:r>
    </w:p>
    <w:p>
      <w:pPr>
        <w:numPr>
          <w:ilvl w:val="0"/>
          <w:numId w:val="0"/>
        </w:numPr>
        <w:spacing w:line="360" w:lineRule="auto"/>
        <w:ind w:firstLine="482" w:firstLineChars="200"/>
        <w:jc w:val="left"/>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12.其他资格证明</w:t>
      </w:r>
    </w:p>
    <w:p>
      <w:pPr>
        <w:spacing w:line="540" w:lineRule="exact"/>
        <w:jc w:val="both"/>
        <w:rPr>
          <w:rFonts w:hint="eastAsia" w:asciiTheme="minorEastAsia" w:hAnsiTheme="minorEastAsia" w:eastAsiaTheme="minorEastAsia" w:cstheme="minorEastAsia"/>
          <w:b/>
          <w:bCs/>
          <w:color w:val="auto"/>
          <w:sz w:val="24"/>
          <w:szCs w:val="24"/>
          <w:lang w:eastAsia="zh-CN"/>
        </w:rPr>
      </w:pPr>
      <w:r>
        <w:rPr>
          <w:rFonts w:hint="eastAsia" w:asciiTheme="minorEastAsia" w:hAnsiTheme="minorEastAsia" w:eastAsiaTheme="minorEastAsia" w:cstheme="minorEastAsia"/>
          <w:b/>
          <w:bCs/>
          <w:color w:val="auto"/>
          <w:sz w:val="24"/>
          <w:szCs w:val="24"/>
          <w:lang w:eastAsia="zh-CN"/>
        </w:rPr>
        <w:t>按照西峡县财政局《关于推行政府采购信用承诺制的通知》西财购〔2022〕7号的要求，对于西峡县本级政府采购项目，全部实施供应商资格信用承诺，投标人在投标时，按照规定提供“西峡县政府采购供应商信用承诺函”（详见附件）的，无需再提交</w:t>
      </w:r>
      <w:r>
        <w:rPr>
          <w:rFonts w:hint="eastAsia" w:asciiTheme="minorEastAsia" w:hAnsiTheme="minorEastAsia" w:eastAsiaTheme="minorEastAsia" w:cstheme="minorEastAsia"/>
          <w:b/>
          <w:bCs/>
          <w:color w:val="auto"/>
          <w:sz w:val="24"/>
          <w:szCs w:val="24"/>
          <w:lang w:val="en-US" w:eastAsia="zh-CN"/>
        </w:rPr>
        <w:t>5</w:t>
      </w:r>
      <w:r>
        <w:rPr>
          <w:rFonts w:hint="eastAsia" w:asciiTheme="minorEastAsia" w:hAnsiTheme="minorEastAsia" w:eastAsiaTheme="minorEastAsia" w:cstheme="minorEastAsia"/>
          <w:b/>
          <w:bCs/>
          <w:color w:val="auto"/>
          <w:sz w:val="24"/>
          <w:szCs w:val="24"/>
          <w:lang w:eastAsia="zh-CN"/>
        </w:rPr>
        <w:t>-</w:t>
      </w:r>
      <w:r>
        <w:rPr>
          <w:rFonts w:hint="eastAsia" w:asciiTheme="minorEastAsia" w:hAnsiTheme="minorEastAsia" w:eastAsiaTheme="minorEastAsia" w:cstheme="minorEastAsia"/>
          <w:b/>
          <w:bCs/>
          <w:color w:val="auto"/>
          <w:sz w:val="24"/>
          <w:szCs w:val="24"/>
          <w:lang w:val="en-US" w:eastAsia="zh-CN"/>
        </w:rPr>
        <w:t>9</w:t>
      </w:r>
      <w:r>
        <w:rPr>
          <w:rFonts w:hint="eastAsia" w:asciiTheme="minorEastAsia" w:hAnsiTheme="minorEastAsia" w:eastAsiaTheme="minorEastAsia" w:cstheme="minorEastAsia"/>
          <w:b/>
          <w:bCs/>
          <w:color w:val="auto"/>
          <w:sz w:val="24"/>
          <w:szCs w:val="24"/>
          <w:lang w:eastAsia="zh-CN"/>
        </w:rPr>
        <w:t>项证明材料”。投标人在中标后，应将上述由信用承诺书替代的证明材料提交采购人或采购代理机构，证明材料将随公告一并公示</w:t>
      </w:r>
    </w:p>
    <w:p>
      <w:pPr>
        <w:spacing w:line="540" w:lineRule="exact"/>
        <w:jc w:val="both"/>
        <w:rPr>
          <w:rFonts w:hint="eastAsia" w:asciiTheme="minorEastAsia" w:hAnsiTheme="minorEastAsia" w:eastAsiaTheme="minorEastAsia" w:cstheme="minorEastAsia"/>
          <w:b/>
          <w:bCs/>
          <w:color w:val="auto"/>
          <w:sz w:val="24"/>
          <w:szCs w:val="24"/>
          <w:lang w:eastAsia="zh-CN"/>
        </w:rPr>
      </w:pPr>
    </w:p>
    <w:p>
      <w:pPr>
        <w:spacing w:line="540" w:lineRule="exact"/>
        <w:jc w:val="both"/>
        <w:rPr>
          <w:rFonts w:ascii="方正大标宋简体" w:hAnsi="仿宋" w:eastAsia="方正大标宋简体" w:cs="仿宋"/>
          <w:sz w:val="30"/>
          <w:szCs w:val="30"/>
        </w:rPr>
      </w:pPr>
      <w:r>
        <w:rPr>
          <w:rFonts w:hint="eastAsia" w:ascii="方正大标宋简体" w:hAnsi="仿宋" w:eastAsia="方正大标宋简体" w:cs="仿宋"/>
          <w:sz w:val="30"/>
          <w:szCs w:val="30"/>
        </w:rPr>
        <w:t>西峡县政府采购供应商信用承诺函</w:t>
      </w:r>
    </w:p>
    <w:p>
      <w:pPr>
        <w:spacing w:line="540" w:lineRule="exact"/>
        <w:ind w:firstLine="640" w:firstLineChars="200"/>
        <w:rPr>
          <w:rFonts w:ascii="仿宋_GB2312" w:hAnsi="仿宋" w:eastAsia="仿宋_GB2312" w:cs="仿宋"/>
          <w:sz w:val="32"/>
          <w:szCs w:val="32"/>
        </w:rPr>
      </w:pP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致</w:t>
      </w:r>
      <w:r>
        <w:rPr>
          <w:rFonts w:ascii="仿宋_GB2312" w:hAnsi="仿宋" w:eastAsia="仿宋_GB2312" w:cs="仿宋"/>
          <w:sz w:val="24"/>
          <w:szCs w:val="24"/>
        </w:rPr>
        <w:t xml:space="preserve">   (</w:t>
      </w:r>
      <w:r>
        <w:rPr>
          <w:rFonts w:hint="eastAsia" w:ascii="仿宋_GB2312" w:hAnsi="仿宋" w:eastAsia="仿宋_GB2312" w:cs="仿宋"/>
          <w:sz w:val="24"/>
          <w:szCs w:val="24"/>
        </w:rPr>
        <w:t>采购人或采购代理机构</w:t>
      </w:r>
      <w:r>
        <w:rPr>
          <w:rFonts w:ascii="仿宋_GB2312" w:hAnsi="仿宋" w:eastAsia="仿宋_GB2312" w:cs="仿宋"/>
          <w:sz w:val="24"/>
          <w:szCs w:val="24"/>
        </w:rPr>
        <w:t>)</w:t>
      </w:r>
      <w:r>
        <w:rPr>
          <w:rFonts w:hint="eastAsia"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单位名称</w:t>
      </w:r>
      <w:r>
        <w:rPr>
          <w:rFonts w:ascii="仿宋_GB2312" w:hAnsi="仿宋" w:eastAsia="仿宋_GB2312" w:cs="仿宋"/>
          <w:sz w:val="24"/>
          <w:szCs w:val="24"/>
        </w:rPr>
        <w:t>(</w:t>
      </w:r>
      <w:r>
        <w:rPr>
          <w:rFonts w:hint="eastAsia" w:ascii="仿宋_GB2312" w:hAnsi="仿宋" w:eastAsia="仿宋_GB2312" w:cs="仿宋"/>
          <w:sz w:val="24"/>
          <w:szCs w:val="24"/>
        </w:rPr>
        <w:t>自然人姓名</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统一社会信用代码</w:t>
      </w:r>
      <w:r>
        <w:rPr>
          <w:rFonts w:ascii="仿宋_GB2312" w:hAnsi="仿宋" w:eastAsia="仿宋_GB2312" w:cs="仿宋"/>
          <w:sz w:val="24"/>
          <w:szCs w:val="24"/>
        </w:rPr>
        <w:t>(</w:t>
      </w:r>
      <w:r>
        <w:rPr>
          <w:rFonts w:hint="eastAsia" w:ascii="仿宋_GB2312" w:hAnsi="仿宋" w:eastAsia="仿宋_GB2312" w:cs="仿宋"/>
          <w:sz w:val="24"/>
          <w:szCs w:val="24"/>
        </w:rPr>
        <w:t>身份证号码</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法定代表人</w:t>
      </w:r>
      <w:r>
        <w:rPr>
          <w:rFonts w:ascii="仿宋_GB2312" w:hAnsi="仿宋" w:eastAsia="仿宋_GB2312" w:cs="仿宋"/>
          <w:sz w:val="24"/>
          <w:szCs w:val="24"/>
        </w:rPr>
        <w:t>(</w:t>
      </w:r>
      <w:r>
        <w:rPr>
          <w:rFonts w:hint="eastAsia" w:ascii="仿宋_GB2312" w:hAnsi="仿宋" w:eastAsia="仿宋_GB2312" w:cs="仿宋"/>
          <w:sz w:val="24"/>
          <w:szCs w:val="24"/>
        </w:rPr>
        <w:t>负责人</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联系地址和电话</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为维护公平、公正、公开的政府采购市场秩序</w:t>
      </w:r>
      <w:r>
        <w:rPr>
          <w:rFonts w:ascii="仿宋_GB2312" w:hAnsi="仿宋" w:eastAsia="仿宋_GB2312" w:cs="仿宋"/>
          <w:sz w:val="24"/>
          <w:szCs w:val="24"/>
        </w:rPr>
        <w:t>,</w:t>
      </w:r>
      <w:r>
        <w:rPr>
          <w:rFonts w:hint="eastAsia" w:ascii="仿宋_GB2312" w:hAnsi="仿宋" w:eastAsia="仿宋_GB2312" w:cs="仿宋"/>
          <w:sz w:val="24"/>
          <w:szCs w:val="24"/>
        </w:rPr>
        <w:t>树立诚实守信的政府采购供应商形象</w:t>
      </w:r>
      <w:r>
        <w:rPr>
          <w:rFonts w:ascii="仿宋_GB2312" w:hAnsi="仿宋" w:eastAsia="仿宋_GB2312" w:cs="仿宋"/>
          <w:sz w:val="24"/>
          <w:szCs w:val="24"/>
        </w:rPr>
        <w:t>,</w:t>
      </w:r>
      <w:r>
        <w:rPr>
          <w:rFonts w:hint="eastAsia" w:ascii="仿宋_GB2312" w:hAnsi="仿宋" w:eastAsia="仿宋_GB2312" w:cs="仿宋"/>
          <w:sz w:val="24"/>
          <w:szCs w:val="24"/>
        </w:rPr>
        <w:t>我单位</w:t>
      </w:r>
      <w:r>
        <w:rPr>
          <w:rFonts w:ascii="仿宋_GB2312" w:hAnsi="仿宋" w:eastAsia="仿宋_GB2312" w:cs="仿宋"/>
          <w:sz w:val="24"/>
          <w:szCs w:val="24"/>
        </w:rPr>
        <w:t>(</w:t>
      </w:r>
      <w:r>
        <w:rPr>
          <w:rFonts w:hint="eastAsia" w:ascii="仿宋_GB2312" w:hAnsi="仿宋" w:eastAsia="仿宋_GB2312" w:cs="仿宋"/>
          <w:sz w:val="24"/>
          <w:szCs w:val="24"/>
        </w:rPr>
        <w:t>本人</w:t>
      </w:r>
      <w:r>
        <w:rPr>
          <w:rFonts w:ascii="仿宋_GB2312" w:hAnsi="仿宋" w:eastAsia="仿宋_GB2312" w:cs="仿宋"/>
          <w:sz w:val="24"/>
          <w:szCs w:val="24"/>
        </w:rPr>
        <w:t>)</w:t>
      </w:r>
      <w:r>
        <w:rPr>
          <w:rFonts w:hint="eastAsia" w:ascii="仿宋_GB2312" w:hAnsi="仿宋" w:eastAsia="仿宋_GB2312" w:cs="仿宋"/>
          <w:sz w:val="24"/>
          <w:szCs w:val="24"/>
        </w:rPr>
        <w:t>自愿作出以下承诺</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一、我单位</w:t>
      </w:r>
      <w:r>
        <w:rPr>
          <w:rFonts w:ascii="仿宋_GB2312" w:hAnsi="仿宋" w:eastAsia="仿宋_GB2312" w:cs="仿宋"/>
          <w:sz w:val="24"/>
          <w:szCs w:val="24"/>
        </w:rPr>
        <w:t>(</w:t>
      </w:r>
      <w:r>
        <w:rPr>
          <w:rFonts w:hint="eastAsia" w:ascii="仿宋_GB2312" w:hAnsi="仿宋" w:eastAsia="仿宋_GB2312" w:cs="仿宋"/>
          <w:sz w:val="24"/>
          <w:szCs w:val="24"/>
        </w:rPr>
        <w:t>本人</w:t>
      </w:r>
      <w:r>
        <w:rPr>
          <w:rFonts w:ascii="仿宋_GB2312" w:hAnsi="仿宋" w:eastAsia="仿宋_GB2312" w:cs="仿宋"/>
          <w:sz w:val="24"/>
          <w:szCs w:val="24"/>
        </w:rPr>
        <w:t xml:space="preserve">) </w:t>
      </w:r>
      <w:r>
        <w:rPr>
          <w:rFonts w:hint="eastAsia" w:ascii="仿宋_GB2312" w:hAnsi="仿宋" w:eastAsia="仿宋_GB2312" w:cs="仿宋"/>
          <w:sz w:val="24"/>
          <w:szCs w:val="24"/>
        </w:rPr>
        <w:t>自愿参加本次政府采购活动</w:t>
      </w:r>
      <w:r>
        <w:rPr>
          <w:rFonts w:ascii="仿宋_GB2312" w:hAnsi="仿宋" w:eastAsia="仿宋_GB2312" w:cs="仿宋"/>
          <w:sz w:val="24"/>
          <w:szCs w:val="24"/>
        </w:rPr>
        <w:t>,</w:t>
      </w:r>
      <w:r>
        <w:rPr>
          <w:rFonts w:hint="eastAsia" w:ascii="仿宋_GB2312" w:hAnsi="仿宋" w:eastAsia="仿宋_GB2312" w:cs="仿宋"/>
          <w:sz w:val="24"/>
          <w:szCs w:val="24"/>
        </w:rPr>
        <w:t>严格遵守《中华人民共和国政府采购法》及相关法律法规</w:t>
      </w:r>
      <w:r>
        <w:rPr>
          <w:rFonts w:ascii="仿宋_GB2312" w:hAnsi="仿宋" w:eastAsia="仿宋_GB2312" w:cs="仿宋"/>
          <w:sz w:val="24"/>
          <w:szCs w:val="24"/>
        </w:rPr>
        <w:t>,</w:t>
      </w:r>
      <w:r>
        <w:rPr>
          <w:rFonts w:hint="eastAsia" w:ascii="仿宋_GB2312" w:hAnsi="仿宋" w:eastAsia="仿宋_GB2312" w:cs="仿宋"/>
          <w:sz w:val="24"/>
          <w:szCs w:val="24"/>
        </w:rPr>
        <w:t>依法诚信经营。我单位</w:t>
      </w:r>
      <w:r>
        <w:rPr>
          <w:rFonts w:ascii="仿宋_GB2312" w:hAnsi="仿宋" w:eastAsia="仿宋_GB2312" w:cs="仿宋"/>
          <w:sz w:val="24"/>
          <w:szCs w:val="24"/>
        </w:rPr>
        <w:t xml:space="preserve"> (</w:t>
      </w:r>
      <w:r>
        <w:rPr>
          <w:rFonts w:hint="eastAsia" w:ascii="仿宋_GB2312" w:hAnsi="仿宋" w:eastAsia="仿宋_GB2312" w:cs="仿宋"/>
          <w:sz w:val="24"/>
          <w:szCs w:val="24"/>
        </w:rPr>
        <w:t>本人</w:t>
      </w:r>
      <w:r>
        <w:rPr>
          <w:rFonts w:ascii="仿宋_GB2312" w:hAnsi="仿宋" w:eastAsia="仿宋_GB2312" w:cs="仿宋"/>
          <w:sz w:val="24"/>
          <w:szCs w:val="24"/>
        </w:rPr>
        <w:t xml:space="preserve">) </w:t>
      </w:r>
      <w:r>
        <w:rPr>
          <w:rFonts w:hint="eastAsia" w:ascii="仿宋_GB2312" w:hAnsi="仿宋" w:eastAsia="仿宋_GB2312" w:cs="仿宋"/>
          <w:sz w:val="24"/>
          <w:szCs w:val="24"/>
        </w:rPr>
        <w:t>郑重承诺</w:t>
      </w:r>
      <w:r>
        <w:rPr>
          <w:rFonts w:ascii="仿宋_GB2312" w:hAnsi="仿宋" w:eastAsia="仿宋_GB2312" w:cs="仿宋"/>
          <w:sz w:val="24"/>
          <w:szCs w:val="24"/>
        </w:rPr>
        <w:t xml:space="preserve"> , </w:t>
      </w:r>
      <w:r>
        <w:rPr>
          <w:rFonts w:hint="eastAsia" w:ascii="仿宋_GB2312" w:hAnsi="仿宋" w:eastAsia="仿宋_GB2312" w:cs="仿宋"/>
          <w:sz w:val="24"/>
          <w:szCs w:val="24"/>
        </w:rPr>
        <w:t>我单位</w:t>
      </w:r>
      <w:r>
        <w:rPr>
          <w:rFonts w:ascii="仿宋_GB2312" w:hAnsi="仿宋" w:eastAsia="仿宋_GB2312" w:cs="仿宋"/>
          <w:sz w:val="24"/>
          <w:szCs w:val="24"/>
        </w:rPr>
        <w:t xml:space="preserve"> (</w:t>
      </w:r>
      <w:r>
        <w:rPr>
          <w:rFonts w:hint="eastAsia" w:ascii="仿宋_GB2312" w:hAnsi="仿宋" w:eastAsia="仿宋_GB2312" w:cs="仿宋"/>
          <w:sz w:val="24"/>
          <w:szCs w:val="24"/>
        </w:rPr>
        <w:t>本人</w:t>
      </w:r>
      <w:r>
        <w:rPr>
          <w:rFonts w:ascii="仿宋_GB2312" w:hAnsi="仿宋" w:eastAsia="仿宋_GB2312" w:cs="仿宋"/>
          <w:sz w:val="24"/>
          <w:szCs w:val="24"/>
        </w:rPr>
        <w:t xml:space="preserve">) </w:t>
      </w:r>
      <w:r>
        <w:rPr>
          <w:rFonts w:hint="eastAsia" w:ascii="仿宋_GB2312" w:hAnsi="仿宋" w:eastAsia="仿宋_GB2312" w:cs="仿宋"/>
          <w:sz w:val="24"/>
          <w:szCs w:val="24"/>
        </w:rPr>
        <w:t>符合《中华人民共和国政府采购法》第二十二条规定和采购文件、本承诺书的条件</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（一）具有独立承担民事责任的能力</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（二）具有良好的商业信誉和健全的财务会计制度</w:t>
      </w:r>
      <w:r>
        <w:rPr>
          <w:rFonts w:ascii="仿宋_GB2312" w:hAnsi="仿宋" w:eastAsia="仿宋_GB2312" w:cs="仿宋"/>
          <w:sz w:val="24"/>
          <w:szCs w:val="24"/>
        </w:rPr>
        <w:t xml:space="preserve">; </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（三）具有履行合同所必需的设备和专业技术能力</w:t>
      </w:r>
      <w:r>
        <w:rPr>
          <w:rFonts w:ascii="仿宋_GB2312" w:hAnsi="仿宋" w:eastAsia="仿宋_GB2312" w:cs="仿宋"/>
          <w:sz w:val="24"/>
          <w:szCs w:val="24"/>
        </w:rPr>
        <w:t xml:space="preserve">; </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（四）有依法缴纳税收和社会保障资金的良好记录</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（五）参加政府采购活动前三年内</w:t>
      </w:r>
      <w:r>
        <w:rPr>
          <w:rFonts w:ascii="仿宋_GB2312" w:hAnsi="仿宋" w:eastAsia="仿宋_GB2312" w:cs="仿宋"/>
          <w:sz w:val="24"/>
          <w:szCs w:val="24"/>
        </w:rPr>
        <w:t>,</w:t>
      </w:r>
      <w:r>
        <w:rPr>
          <w:rFonts w:hint="eastAsia" w:ascii="仿宋_GB2312" w:hAnsi="仿宋" w:eastAsia="仿宋_GB2312" w:cs="仿宋"/>
          <w:sz w:val="24"/>
          <w:szCs w:val="24"/>
        </w:rPr>
        <w:t>在经营活动中没有重大违法记录</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（六）未被列入经营异常名录或者严重违法失信名单、</w:t>
      </w:r>
      <w:r>
        <w:rPr>
          <w:rFonts w:ascii="仿宋_GB2312" w:hAnsi="仿宋" w:eastAsia="仿宋_GB2312" w:cs="仿宋"/>
          <w:sz w:val="24"/>
          <w:szCs w:val="24"/>
        </w:rPr>
        <w:t xml:space="preserve"> </w:t>
      </w:r>
      <w:r>
        <w:rPr>
          <w:rFonts w:hint="eastAsia" w:ascii="仿宋_GB2312" w:hAnsi="仿宋" w:eastAsia="仿宋_GB2312" w:cs="仿宋"/>
          <w:sz w:val="24"/>
          <w:szCs w:val="24"/>
        </w:rPr>
        <w:t>失信被执行人、重大税收违法案件当事人名单、政府采购严重违法失信行为记录名单</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（七）未被相关监管部门作出行政处罚且尚在处罚有效期内；</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（八）未曾作出虚假采购承诺</w:t>
      </w:r>
      <w:r>
        <w:rPr>
          <w:rFonts w:ascii="仿宋_GB2312" w:hAnsi="仿宋" w:eastAsia="仿宋_GB2312" w:cs="仿宋"/>
          <w:sz w:val="24"/>
          <w:szCs w:val="24"/>
        </w:rPr>
        <w:t>;</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（九）符合法律、行政法规规定的其他条件。</w:t>
      </w:r>
    </w:p>
    <w:p>
      <w:pPr>
        <w:spacing w:line="540" w:lineRule="exact"/>
        <w:ind w:firstLine="480" w:firstLineChars="200"/>
        <w:rPr>
          <w:rFonts w:ascii="仿宋_GB2312" w:hAnsi="仿宋" w:eastAsia="仿宋_GB2312" w:cs="仿宋"/>
          <w:sz w:val="24"/>
          <w:szCs w:val="24"/>
        </w:rPr>
      </w:pPr>
      <w:r>
        <w:rPr>
          <w:rFonts w:hint="eastAsia" w:ascii="仿宋_GB2312" w:hAnsi="仿宋" w:eastAsia="仿宋_GB2312" w:cs="仿宋"/>
          <w:sz w:val="24"/>
          <w:szCs w:val="24"/>
        </w:rPr>
        <w:t>二、我单位</w:t>
      </w:r>
      <w:r>
        <w:rPr>
          <w:rFonts w:ascii="仿宋_GB2312" w:hAnsi="仿宋" w:eastAsia="仿宋_GB2312" w:cs="仿宋"/>
          <w:sz w:val="24"/>
          <w:szCs w:val="24"/>
        </w:rPr>
        <w:t>(</w:t>
      </w:r>
      <w:r>
        <w:rPr>
          <w:rFonts w:hint="eastAsia" w:ascii="仿宋_GB2312" w:hAnsi="仿宋" w:eastAsia="仿宋_GB2312" w:cs="仿宋"/>
          <w:sz w:val="24"/>
          <w:szCs w:val="24"/>
        </w:rPr>
        <w:t>本人</w:t>
      </w:r>
      <w:r>
        <w:rPr>
          <w:rFonts w:ascii="仿宋_GB2312" w:hAnsi="仿宋" w:eastAsia="仿宋_GB2312" w:cs="仿宋"/>
          <w:sz w:val="24"/>
          <w:szCs w:val="24"/>
        </w:rPr>
        <w:t>)</w:t>
      </w:r>
      <w:r>
        <w:rPr>
          <w:rFonts w:hint="eastAsia" w:ascii="仿宋_GB2312" w:hAnsi="仿宋" w:eastAsia="仿宋_GB2312" w:cs="仿宋"/>
          <w:sz w:val="24"/>
          <w:szCs w:val="24"/>
        </w:rPr>
        <w:t>保证上述承诺事项的真实性。如有弄虚作假或其他违法违规行为</w:t>
      </w:r>
      <w:r>
        <w:rPr>
          <w:rFonts w:ascii="仿宋_GB2312" w:hAnsi="仿宋" w:eastAsia="仿宋_GB2312" w:cs="仿宋"/>
          <w:sz w:val="24"/>
          <w:szCs w:val="24"/>
        </w:rPr>
        <w:t>,</w:t>
      </w:r>
      <w:r>
        <w:rPr>
          <w:rFonts w:hint="eastAsia" w:ascii="仿宋_GB2312" w:hAnsi="仿宋" w:eastAsia="仿宋_GB2312" w:cs="仿宋"/>
          <w:sz w:val="24"/>
          <w:szCs w:val="24"/>
        </w:rPr>
        <w:t>自愿按照规定将违背承诺行为作为失信行为记录到社会信用信息平台</w:t>
      </w:r>
      <w:r>
        <w:rPr>
          <w:rFonts w:ascii="仿宋_GB2312" w:hAnsi="仿宋" w:eastAsia="仿宋_GB2312" w:cs="仿宋"/>
          <w:sz w:val="24"/>
          <w:szCs w:val="24"/>
        </w:rPr>
        <w:t>,</w:t>
      </w:r>
      <w:r>
        <w:rPr>
          <w:rFonts w:hint="eastAsia" w:ascii="仿宋_GB2312" w:hAnsi="仿宋" w:eastAsia="仿宋_GB2312" w:cs="仿宋"/>
          <w:sz w:val="24"/>
          <w:szCs w:val="24"/>
        </w:rPr>
        <w:t>并视同为提供虚假材料谋取中标、成交。按照《中华人民共和国政府采购法》第七十七条规定</w:t>
      </w:r>
      <w:r>
        <w:rPr>
          <w:rFonts w:ascii="仿宋_GB2312" w:hAnsi="仿宋" w:eastAsia="仿宋_GB2312" w:cs="仿宋"/>
          <w:sz w:val="24"/>
          <w:szCs w:val="24"/>
        </w:rPr>
        <w:t>,</w:t>
      </w:r>
      <w:r>
        <w:rPr>
          <w:rFonts w:hint="eastAsia" w:ascii="仿宋_GB2312" w:hAnsi="仿宋" w:eastAsia="仿宋_GB2312" w:cs="仿宋"/>
          <w:sz w:val="24"/>
          <w:szCs w:val="24"/>
        </w:rPr>
        <w:t>处以采购金额千分之五以上千分之十以下的罚款</w:t>
      </w:r>
      <w:r>
        <w:rPr>
          <w:rFonts w:ascii="仿宋_GB2312" w:hAnsi="仿宋" w:eastAsia="仿宋_GB2312" w:cs="仿宋"/>
          <w:sz w:val="24"/>
          <w:szCs w:val="24"/>
        </w:rPr>
        <w:t>,</w:t>
      </w:r>
      <w:r>
        <w:rPr>
          <w:rFonts w:hint="eastAsia" w:ascii="仿宋_GB2312" w:hAnsi="仿宋" w:eastAsia="仿宋_GB2312" w:cs="仿宋"/>
          <w:sz w:val="24"/>
          <w:szCs w:val="24"/>
        </w:rPr>
        <w:t>列入不良行为记录名单</w:t>
      </w:r>
      <w:r>
        <w:rPr>
          <w:rFonts w:ascii="仿宋_GB2312" w:hAnsi="仿宋" w:eastAsia="仿宋_GB2312" w:cs="仿宋"/>
          <w:sz w:val="24"/>
          <w:szCs w:val="24"/>
        </w:rPr>
        <w:t>,</w:t>
      </w:r>
      <w:r>
        <w:rPr>
          <w:rFonts w:hint="eastAsia" w:ascii="仿宋_GB2312" w:hAnsi="仿宋" w:eastAsia="仿宋_GB2312" w:cs="仿宋"/>
          <w:sz w:val="24"/>
          <w:szCs w:val="24"/>
        </w:rPr>
        <w:t>在一至三年内禁止参加政府采购活动</w:t>
      </w:r>
      <w:r>
        <w:rPr>
          <w:rFonts w:ascii="仿宋_GB2312" w:hAnsi="仿宋" w:eastAsia="仿宋_GB2312" w:cs="仿宋"/>
          <w:sz w:val="24"/>
          <w:szCs w:val="24"/>
        </w:rPr>
        <w:t>,</w:t>
      </w:r>
      <w:r>
        <w:rPr>
          <w:rFonts w:hint="eastAsia" w:ascii="仿宋_GB2312" w:hAnsi="仿宋" w:eastAsia="仿宋_GB2312" w:cs="仿宋"/>
          <w:sz w:val="24"/>
          <w:szCs w:val="24"/>
        </w:rPr>
        <w:t>有违法所得的</w:t>
      </w:r>
      <w:r>
        <w:rPr>
          <w:rFonts w:ascii="仿宋_GB2312" w:hAnsi="仿宋" w:eastAsia="仿宋_GB2312" w:cs="仿宋"/>
          <w:sz w:val="24"/>
          <w:szCs w:val="24"/>
        </w:rPr>
        <w:t>,</w:t>
      </w:r>
      <w:r>
        <w:rPr>
          <w:rFonts w:hint="eastAsia" w:ascii="仿宋_GB2312" w:hAnsi="仿宋" w:eastAsia="仿宋_GB2312" w:cs="仿宋"/>
          <w:sz w:val="24"/>
          <w:szCs w:val="24"/>
        </w:rPr>
        <w:t>并处没收违法所得</w:t>
      </w:r>
      <w:r>
        <w:rPr>
          <w:rFonts w:ascii="仿宋_GB2312" w:hAnsi="仿宋" w:eastAsia="仿宋_GB2312" w:cs="仿宋"/>
          <w:sz w:val="24"/>
          <w:szCs w:val="24"/>
        </w:rPr>
        <w:t>,</w:t>
      </w:r>
      <w:r>
        <w:rPr>
          <w:rFonts w:hint="eastAsia" w:ascii="仿宋_GB2312" w:hAnsi="仿宋" w:eastAsia="仿宋_GB2312" w:cs="仿宋"/>
          <w:sz w:val="24"/>
          <w:szCs w:val="24"/>
        </w:rPr>
        <w:t>情节严重的</w:t>
      </w:r>
      <w:r>
        <w:rPr>
          <w:rFonts w:ascii="仿宋_GB2312" w:hAnsi="仿宋" w:eastAsia="仿宋_GB2312" w:cs="仿宋"/>
          <w:sz w:val="24"/>
          <w:szCs w:val="24"/>
        </w:rPr>
        <w:t>,</w:t>
      </w:r>
      <w:r>
        <w:rPr>
          <w:rFonts w:hint="eastAsia" w:ascii="仿宋_GB2312" w:hAnsi="仿宋" w:eastAsia="仿宋_GB2312" w:cs="仿宋"/>
          <w:sz w:val="24"/>
          <w:szCs w:val="24"/>
        </w:rPr>
        <w:t>由市场监管部门吊销营业执照</w:t>
      </w:r>
      <w:r>
        <w:rPr>
          <w:rFonts w:ascii="仿宋_GB2312" w:hAnsi="仿宋" w:eastAsia="仿宋_GB2312" w:cs="仿宋"/>
          <w:sz w:val="24"/>
          <w:szCs w:val="24"/>
        </w:rPr>
        <w:t>;</w:t>
      </w:r>
      <w:r>
        <w:rPr>
          <w:rFonts w:hint="eastAsia" w:ascii="仿宋_GB2312" w:hAnsi="仿宋" w:eastAsia="仿宋_GB2312" w:cs="仿宋"/>
          <w:sz w:val="24"/>
          <w:szCs w:val="24"/>
        </w:rPr>
        <w:t>构成犯罪的</w:t>
      </w:r>
      <w:r>
        <w:rPr>
          <w:rFonts w:ascii="仿宋_GB2312" w:hAnsi="仿宋" w:eastAsia="仿宋_GB2312" w:cs="仿宋"/>
          <w:sz w:val="24"/>
          <w:szCs w:val="24"/>
        </w:rPr>
        <w:t>,</w:t>
      </w:r>
      <w:r>
        <w:rPr>
          <w:rFonts w:hint="eastAsia" w:ascii="仿宋_GB2312" w:hAnsi="仿宋" w:eastAsia="仿宋_GB2312" w:cs="仿宋"/>
          <w:sz w:val="24"/>
          <w:szCs w:val="24"/>
        </w:rPr>
        <w:t>依法追究刑事责任。</w:t>
      </w:r>
    </w:p>
    <w:p>
      <w:pPr>
        <w:spacing w:line="540" w:lineRule="exact"/>
        <w:ind w:firstLine="480" w:firstLineChars="200"/>
        <w:rPr>
          <w:rFonts w:ascii="仿宋_GB2312" w:hAnsi="仿宋" w:eastAsia="仿宋_GB2312" w:cs="仿宋"/>
          <w:sz w:val="24"/>
          <w:szCs w:val="24"/>
        </w:rPr>
      </w:pPr>
    </w:p>
    <w:p>
      <w:pPr>
        <w:spacing w:line="540" w:lineRule="exact"/>
        <w:rPr>
          <w:rFonts w:ascii="仿宋_GB2312" w:hAnsi="仿宋" w:eastAsia="仿宋_GB2312" w:cs="仿宋"/>
          <w:sz w:val="24"/>
          <w:szCs w:val="24"/>
        </w:rPr>
      </w:pPr>
      <w:r>
        <w:rPr>
          <w:rFonts w:hint="eastAsia" w:ascii="仿宋_GB2312" w:hAnsi="仿宋" w:eastAsia="仿宋_GB2312" w:cs="仿宋"/>
          <w:sz w:val="24"/>
          <w:szCs w:val="24"/>
        </w:rPr>
        <w:t>供应商</w:t>
      </w:r>
      <w:r>
        <w:rPr>
          <w:rFonts w:ascii="仿宋_GB2312" w:hAnsi="仿宋" w:eastAsia="仿宋_GB2312" w:cs="仿宋"/>
          <w:sz w:val="24"/>
          <w:szCs w:val="24"/>
        </w:rPr>
        <w:t>(</w:t>
      </w:r>
      <w:r>
        <w:rPr>
          <w:rFonts w:hint="eastAsia" w:ascii="仿宋_GB2312" w:hAnsi="仿宋" w:eastAsia="仿宋_GB2312" w:cs="仿宋"/>
          <w:sz w:val="24"/>
          <w:szCs w:val="24"/>
        </w:rPr>
        <w:t>电子印章</w:t>
      </w:r>
      <w:r>
        <w:rPr>
          <w:rFonts w:ascii="仿宋_GB2312" w:hAnsi="仿宋" w:eastAsia="仿宋_GB2312" w:cs="仿宋"/>
          <w:sz w:val="24"/>
          <w:szCs w:val="24"/>
        </w:rPr>
        <w:t>):</w:t>
      </w:r>
    </w:p>
    <w:p>
      <w:pPr>
        <w:spacing w:line="540" w:lineRule="exact"/>
        <w:rPr>
          <w:rFonts w:ascii="仿宋_GB2312" w:hAnsi="仿宋" w:eastAsia="仿宋_GB2312" w:cs="仿宋"/>
          <w:sz w:val="24"/>
          <w:szCs w:val="24"/>
        </w:rPr>
      </w:pPr>
    </w:p>
    <w:p>
      <w:pPr>
        <w:spacing w:line="540" w:lineRule="exact"/>
        <w:rPr>
          <w:rFonts w:ascii="仿宋_GB2312" w:hAnsi="仿宋" w:eastAsia="仿宋_GB2312" w:cs="仿宋"/>
          <w:sz w:val="24"/>
          <w:szCs w:val="24"/>
        </w:rPr>
      </w:pPr>
      <w:r>
        <w:rPr>
          <w:rFonts w:hint="eastAsia" w:ascii="仿宋_GB2312" w:hAnsi="仿宋" w:eastAsia="仿宋_GB2312" w:cs="仿宋"/>
          <w:sz w:val="24"/>
          <w:szCs w:val="24"/>
        </w:rPr>
        <w:t>法定代表人、负责人、本人、或授权代表</w:t>
      </w:r>
      <w:r>
        <w:rPr>
          <w:rFonts w:ascii="仿宋_GB2312" w:hAnsi="仿宋" w:eastAsia="仿宋_GB2312" w:cs="仿宋"/>
          <w:sz w:val="24"/>
          <w:szCs w:val="24"/>
        </w:rPr>
        <w:t>(</w:t>
      </w:r>
      <w:r>
        <w:rPr>
          <w:rFonts w:hint="eastAsia" w:ascii="仿宋_GB2312" w:hAnsi="仿宋" w:eastAsia="仿宋_GB2312" w:cs="仿宋"/>
          <w:sz w:val="24"/>
          <w:szCs w:val="24"/>
        </w:rPr>
        <w:t>签字或电子印章</w:t>
      </w:r>
      <w:r>
        <w:rPr>
          <w:rFonts w:ascii="仿宋_GB2312" w:hAnsi="仿宋" w:eastAsia="仿宋_GB2312" w:cs="仿宋"/>
          <w:sz w:val="24"/>
          <w:szCs w:val="24"/>
        </w:rPr>
        <w:t>) :</w:t>
      </w:r>
    </w:p>
    <w:p>
      <w:pPr>
        <w:spacing w:line="540" w:lineRule="exact"/>
        <w:rPr>
          <w:rFonts w:ascii="仿宋_GB2312" w:hAnsi="仿宋" w:eastAsia="仿宋_GB2312" w:cs="仿宋"/>
          <w:sz w:val="24"/>
          <w:szCs w:val="24"/>
        </w:rPr>
      </w:pPr>
    </w:p>
    <w:p>
      <w:pPr>
        <w:spacing w:line="540" w:lineRule="exact"/>
        <w:ind w:firstLine="2400" w:firstLineChars="1000"/>
        <w:rPr>
          <w:rFonts w:ascii="仿宋_GB2312" w:hAnsi="仿宋" w:eastAsia="仿宋_GB2312" w:cs="仿宋"/>
          <w:sz w:val="24"/>
          <w:szCs w:val="24"/>
        </w:rPr>
      </w:pPr>
      <w:r>
        <w:rPr>
          <w:rFonts w:hint="eastAsia" w:ascii="仿宋_GB2312" w:hAnsi="仿宋" w:eastAsia="仿宋_GB2312" w:cs="仿宋"/>
          <w:sz w:val="24"/>
          <w:szCs w:val="24"/>
        </w:rPr>
        <w:t>日期</w:t>
      </w:r>
      <w:r>
        <w:rPr>
          <w:rFonts w:ascii="仿宋_GB2312" w:hAnsi="仿宋" w:eastAsia="仿宋_GB2312" w:cs="仿宋"/>
          <w:sz w:val="24"/>
          <w:szCs w:val="24"/>
        </w:rPr>
        <w:t xml:space="preserve">:        </w:t>
      </w:r>
      <w:r>
        <w:rPr>
          <w:rFonts w:hint="eastAsia" w:ascii="仿宋_GB2312" w:hAnsi="仿宋" w:eastAsia="仿宋_GB2312" w:cs="仿宋"/>
          <w:sz w:val="24"/>
          <w:szCs w:val="24"/>
        </w:rPr>
        <w:t>年</w:t>
      </w:r>
      <w:r>
        <w:rPr>
          <w:rFonts w:ascii="仿宋_GB2312" w:hAnsi="仿宋" w:eastAsia="仿宋_GB2312" w:cs="仿宋"/>
          <w:sz w:val="24"/>
          <w:szCs w:val="24"/>
        </w:rPr>
        <w:t xml:space="preserve">      </w:t>
      </w:r>
      <w:r>
        <w:rPr>
          <w:rFonts w:hint="eastAsia" w:ascii="仿宋_GB2312" w:hAnsi="仿宋" w:eastAsia="仿宋_GB2312" w:cs="仿宋"/>
          <w:sz w:val="24"/>
          <w:szCs w:val="24"/>
        </w:rPr>
        <w:t>月</w:t>
      </w:r>
      <w:r>
        <w:rPr>
          <w:rFonts w:ascii="仿宋_GB2312" w:hAnsi="仿宋" w:eastAsia="仿宋_GB2312" w:cs="仿宋"/>
          <w:sz w:val="24"/>
          <w:szCs w:val="24"/>
        </w:rPr>
        <w:t xml:space="preserve">      </w:t>
      </w:r>
      <w:r>
        <w:rPr>
          <w:rFonts w:hint="eastAsia" w:ascii="仿宋_GB2312" w:hAnsi="仿宋" w:eastAsia="仿宋_GB2312" w:cs="仿宋"/>
          <w:sz w:val="24"/>
          <w:szCs w:val="24"/>
        </w:rPr>
        <w:t>日</w:t>
      </w:r>
    </w:p>
    <w:p>
      <w:pPr>
        <w:spacing w:line="540" w:lineRule="exact"/>
        <w:rPr>
          <w:rFonts w:ascii="仿宋_GB2312" w:hAnsi="仿宋" w:eastAsia="仿宋_GB2312" w:cs="仿宋"/>
          <w:sz w:val="24"/>
          <w:szCs w:val="24"/>
        </w:rPr>
      </w:pPr>
    </w:p>
    <w:p>
      <w:pPr>
        <w:spacing w:line="540" w:lineRule="exact"/>
        <w:rPr>
          <w:rFonts w:ascii="仿宋_GB2312" w:hAnsi="仿宋" w:eastAsia="仿宋_GB2312" w:cs="仿宋"/>
          <w:sz w:val="24"/>
          <w:szCs w:val="24"/>
        </w:rPr>
      </w:pPr>
      <w:r>
        <w:rPr>
          <w:rFonts w:hint="eastAsia" w:ascii="黑体" w:hAnsi="黑体" w:eastAsia="黑体" w:cs="仿宋"/>
          <w:sz w:val="24"/>
          <w:szCs w:val="24"/>
        </w:rPr>
        <w:t>注</w:t>
      </w:r>
      <w:r>
        <w:rPr>
          <w:rFonts w:ascii="黑体" w:hAnsi="黑体" w:eastAsia="黑体" w:cs="仿宋"/>
          <w:sz w:val="24"/>
          <w:szCs w:val="24"/>
        </w:rPr>
        <w:t>:</w:t>
      </w:r>
      <w:r>
        <w:rPr>
          <w:rFonts w:ascii="仿宋_GB2312" w:hAnsi="仿宋" w:eastAsia="仿宋_GB2312" w:cs="仿宋"/>
          <w:sz w:val="24"/>
          <w:szCs w:val="24"/>
        </w:rPr>
        <w:t xml:space="preserve"> 1.</w:t>
      </w:r>
      <w:r>
        <w:rPr>
          <w:rFonts w:hint="eastAsia" w:ascii="仿宋_GB2312" w:hAnsi="仿宋" w:eastAsia="仿宋_GB2312" w:cs="仿宋"/>
          <w:sz w:val="24"/>
          <w:szCs w:val="24"/>
        </w:rPr>
        <w:t>投标人须在投标文件中按此模板提供承诺函</w:t>
      </w:r>
      <w:r>
        <w:rPr>
          <w:rFonts w:ascii="仿宋_GB2312" w:hAnsi="仿宋" w:eastAsia="仿宋_GB2312" w:cs="仿宋"/>
          <w:sz w:val="24"/>
          <w:szCs w:val="24"/>
        </w:rPr>
        <w:t>,</w:t>
      </w:r>
      <w:r>
        <w:rPr>
          <w:rFonts w:hint="eastAsia" w:ascii="仿宋_GB2312" w:hAnsi="仿宋" w:eastAsia="仿宋_GB2312" w:cs="仿宋"/>
          <w:sz w:val="24"/>
          <w:szCs w:val="24"/>
        </w:rPr>
        <w:t>未提供视为未实质性响应招标文件要求</w:t>
      </w:r>
      <w:r>
        <w:rPr>
          <w:rFonts w:ascii="仿宋_GB2312" w:hAnsi="仿宋" w:eastAsia="仿宋_GB2312" w:cs="仿宋"/>
          <w:sz w:val="24"/>
          <w:szCs w:val="24"/>
        </w:rPr>
        <w:t>,</w:t>
      </w:r>
      <w:r>
        <w:rPr>
          <w:rFonts w:hint="eastAsia" w:ascii="仿宋_GB2312" w:hAnsi="仿宋" w:eastAsia="仿宋_GB2312" w:cs="仿宋"/>
          <w:sz w:val="24"/>
          <w:szCs w:val="24"/>
        </w:rPr>
        <w:t>按无效投标处理。</w:t>
      </w:r>
    </w:p>
    <w:p>
      <w:pPr>
        <w:spacing w:line="540" w:lineRule="exact"/>
        <w:ind w:firstLine="480" w:firstLineChars="200"/>
        <w:rPr>
          <w:rFonts w:ascii="仿宋_GB2312" w:hAnsi="仿宋" w:eastAsia="仿宋_GB2312" w:cs="仿宋"/>
          <w:sz w:val="24"/>
          <w:szCs w:val="24"/>
        </w:rPr>
      </w:pPr>
      <w:r>
        <w:rPr>
          <w:rFonts w:ascii="仿宋_GB2312" w:hAnsi="仿宋" w:eastAsia="仿宋_GB2312" w:cs="仿宋"/>
          <w:sz w:val="24"/>
          <w:szCs w:val="24"/>
        </w:rPr>
        <w:t>2.</w:t>
      </w:r>
      <w:r>
        <w:rPr>
          <w:rFonts w:hint="eastAsia" w:ascii="仿宋_GB2312" w:hAnsi="仿宋" w:eastAsia="仿宋_GB2312" w:cs="仿宋"/>
          <w:sz w:val="24"/>
          <w:szCs w:val="24"/>
        </w:rPr>
        <w:t>投标人的法定代表人或者授权代表的签字或盖章应真实、有效</w:t>
      </w:r>
      <w:r>
        <w:rPr>
          <w:rFonts w:ascii="仿宋_GB2312" w:hAnsi="仿宋" w:eastAsia="仿宋_GB2312" w:cs="仿宋"/>
          <w:sz w:val="24"/>
          <w:szCs w:val="24"/>
        </w:rPr>
        <w:t>,</w:t>
      </w:r>
      <w:r>
        <w:rPr>
          <w:rFonts w:hint="eastAsia" w:ascii="仿宋_GB2312" w:hAnsi="仿宋" w:eastAsia="仿宋_GB2312" w:cs="仿宋"/>
          <w:sz w:val="24"/>
          <w:szCs w:val="24"/>
        </w:rPr>
        <w:t>如由授权代表签字或盖章的</w:t>
      </w:r>
      <w:r>
        <w:rPr>
          <w:rFonts w:ascii="仿宋_GB2312" w:hAnsi="仿宋" w:eastAsia="仿宋_GB2312" w:cs="仿宋"/>
          <w:sz w:val="24"/>
          <w:szCs w:val="24"/>
        </w:rPr>
        <w:t>,</w:t>
      </w:r>
      <w:r>
        <w:rPr>
          <w:rFonts w:hint="eastAsia" w:ascii="仿宋_GB2312" w:hAnsi="仿宋" w:eastAsia="仿宋_GB2312" w:cs="仿宋"/>
          <w:sz w:val="24"/>
          <w:szCs w:val="24"/>
        </w:rPr>
        <w:t>应提供“法定代表人授权书”。</w:t>
      </w:r>
    </w:p>
    <w:p>
      <w:pPr>
        <w:keepNext w:val="0"/>
        <w:keepLines w:val="0"/>
        <w:pageBreakBefore w:val="0"/>
        <w:widowControl/>
        <w:numPr>
          <w:ilvl w:val="0"/>
          <w:numId w:val="0"/>
        </w:numPr>
        <w:kinsoku w:val="0"/>
        <w:wordWrap/>
        <w:overflowPunct/>
        <w:topLinePunct w:val="0"/>
        <w:autoSpaceDE w:val="0"/>
        <w:autoSpaceDN w:val="0"/>
        <w:bidi w:val="0"/>
        <w:adjustRightInd w:val="0"/>
        <w:snapToGrid w:val="0"/>
        <w:spacing w:line="360" w:lineRule="auto"/>
        <w:ind w:firstLine="576" w:firstLineChars="200"/>
        <w:jc w:val="left"/>
        <w:textAlignment w:val="baseline"/>
        <w:rPr>
          <w:rFonts w:hint="eastAsia" w:asciiTheme="minorEastAsia" w:hAnsiTheme="minorEastAsia" w:eastAsiaTheme="minorEastAsia" w:cstheme="minorEastAsia"/>
          <w:color w:val="FF0000"/>
          <w:spacing w:val="24"/>
          <w:sz w:val="24"/>
          <w:szCs w:val="24"/>
          <w14:textOutline w14:w="1537" w14:cap="flat" w14:cmpd="sng">
            <w14:solidFill>
              <w14:srgbClr w14:val="000000"/>
            </w14:solidFill>
            <w14:prstDash w14:val="solid"/>
            <w14:miter w14:val="0"/>
          </w14:textOutline>
        </w:rPr>
      </w:pPr>
    </w:p>
    <w:p>
      <w:pPr>
        <w:pStyle w:val="4"/>
        <w:spacing w:before="78" w:line="360" w:lineRule="auto"/>
        <w:outlineLvl w:val="2"/>
        <w:rPr>
          <w:rFonts w:hint="eastAsia" w:asciiTheme="minorEastAsia" w:hAnsiTheme="minorEastAsia" w:eastAsiaTheme="minorEastAsia" w:cstheme="minorEastAsia"/>
          <w:b w:val="0"/>
          <w:bCs w:val="0"/>
          <w:sz w:val="24"/>
          <w:szCs w:val="24"/>
          <w:lang w:val="en-US" w:eastAsia="zh-CN"/>
        </w:rPr>
      </w:pPr>
      <w:r>
        <w:rPr>
          <w:rFonts w:hint="eastAsia" w:asciiTheme="minorEastAsia" w:hAnsiTheme="minorEastAsia" w:eastAsiaTheme="minorEastAsia" w:cstheme="minorEastAsia"/>
          <w:spacing w:val="24"/>
          <w:sz w:val="24"/>
          <w:szCs w:val="24"/>
          <w14:textOutline w14:w="1537" w14:cap="flat" w14:cmpd="sng">
            <w14:solidFill>
              <w14:srgbClr w14:val="000000"/>
            </w14:solidFill>
            <w14:prstDash w14:val="solid"/>
            <w14:miter w14:val="0"/>
          </w14:textOutline>
        </w:rPr>
        <w:t>二、商务技术文件格式</w:t>
      </w:r>
    </w:p>
    <w:p>
      <w:pPr>
        <w:spacing w:line="360" w:lineRule="auto"/>
        <w:ind w:firstLine="576" w:firstLineChars="200"/>
        <w:jc w:val="left"/>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pPr>
      <w:r>
        <w:rPr>
          <w:rFonts w:hint="eastAsia" w:asciiTheme="minorEastAsia" w:hAnsiTheme="minorEastAsia" w:eastAsiaTheme="minorEastAsia" w:cstheme="minorEastAsia"/>
          <w:snapToGrid w:val="0"/>
          <w:color w:val="000000"/>
          <w:spacing w:val="24"/>
          <w:kern w:val="0"/>
          <w:sz w:val="24"/>
          <w:szCs w:val="24"/>
          <w:lang w:val="en-US" w:eastAsia="zh-CN" w:bidi="ar-SA"/>
          <w14:textOutline w14:w="1537" w14:cap="flat" w14:cmpd="sng">
            <w14:solidFill>
              <w14:srgbClr w14:val="000000"/>
            </w14:solidFill>
            <w14:prstDash w14:val="solid"/>
            <w14:miter w14:val="0"/>
          </w14:textOutline>
        </w:rPr>
        <w:t>1.投标书格式</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p>
    <w:p>
      <w:pPr>
        <w:spacing w:line="360" w:lineRule="auto"/>
        <w:jc w:val="center"/>
        <w:rPr>
          <w:rFonts w:hint="eastAsia" w:asciiTheme="minorEastAsia" w:hAnsiTheme="minorEastAsia" w:eastAsiaTheme="minorEastAsia" w:cstheme="minorEastAsia"/>
          <w:b/>
          <w:sz w:val="32"/>
          <w:szCs w:val="32"/>
          <w:lang w:val="zh-CN" w:eastAsia="zh-CN"/>
        </w:rPr>
      </w:pPr>
      <w:r>
        <w:rPr>
          <w:rFonts w:hint="eastAsia" w:asciiTheme="minorEastAsia" w:hAnsiTheme="minorEastAsia" w:eastAsiaTheme="minorEastAsia" w:cstheme="minorEastAsia"/>
          <w:b/>
          <w:sz w:val="32"/>
          <w:szCs w:val="32"/>
          <w:lang w:val="zh-CN" w:eastAsia="zh-CN"/>
        </w:rPr>
        <w:t>投标书</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致：采购人或采购代理机构</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根据贵方招标编号为（）的</w:t>
      </w:r>
      <w:r>
        <w:rPr>
          <w:rFonts w:hint="eastAsia" w:asciiTheme="minorEastAsia" w:hAnsiTheme="minorEastAsia" w:eastAsiaTheme="minorEastAsia" w:cstheme="minorEastAsia"/>
          <w:b w:val="0"/>
          <w:bCs w:val="0"/>
          <w:sz w:val="24"/>
          <w:szCs w:val="24"/>
          <w:lang w:val="en-US" w:eastAsia="zh-CN"/>
        </w:rPr>
        <w:t>邀请</w:t>
      </w:r>
      <w:r>
        <w:rPr>
          <w:rFonts w:hint="eastAsia" w:asciiTheme="minorEastAsia" w:hAnsiTheme="minorEastAsia" w:eastAsiaTheme="minorEastAsia" w:cstheme="minorEastAsia"/>
          <w:b w:val="0"/>
          <w:bCs w:val="0"/>
          <w:sz w:val="24"/>
          <w:szCs w:val="24"/>
          <w:lang w:eastAsia="zh-CN"/>
        </w:rPr>
        <w:t>招标公告，签字代表（全名、职务）经正式授权并代表投标人（投标人名称、地址）提交电子投标文件一份，并对之负法律责任。</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投标文件组成资格证明文件第1至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，商务技术文件第1</w:t>
      </w:r>
      <w:r>
        <w:rPr>
          <w:rFonts w:hint="eastAsia" w:asciiTheme="minorEastAsia" w:hAnsiTheme="minorEastAsia" w:eastAsiaTheme="minorEastAsia" w:cstheme="minorEastAsia"/>
          <w:b w:val="0"/>
          <w:bCs w:val="0"/>
          <w:color w:val="auto"/>
          <w:sz w:val="24"/>
          <w:szCs w:val="24"/>
          <w:lang w:eastAsia="zh-CN"/>
        </w:rPr>
        <w:t>至</w:t>
      </w:r>
      <w:r>
        <w:rPr>
          <w:rFonts w:hint="eastAsia" w:asciiTheme="minorEastAsia" w:hAnsiTheme="minorEastAsia" w:eastAsiaTheme="minorEastAsia" w:cstheme="minorEastAsia"/>
          <w:b w:val="0"/>
          <w:bCs w:val="0"/>
          <w:color w:val="auto"/>
          <w:sz w:val="24"/>
          <w:szCs w:val="24"/>
          <w:u w:val="single"/>
          <w:lang w:val="en-US" w:eastAsia="zh-CN"/>
        </w:rPr>
        <w:t xml:space="preserve">  </w:t>
      </w:r>
      <w:r>
        <w:rPr>
          <w:rFonts w:hint="eastAsia" w:asciiTheme="minorEastAsia" w:hAnsiTheme="minorEastAsia" w:eastAsiaTheme="minorEastAsia" w:cstheme="minorEastAsia"/>
          <w:b w:val="0"/>
          <w:bCs w:val="0"/>
          <w:color w:val="auto"/>
          <w:sz w:val="24"/>
          <w:szCs w:val="24"/>
          <w:lang w:eastAsia="zh-CN"/>
        </w:rPr>
        <w:t>项</w:t>
      </w:r>
      <w:r>
        <w:rPr>
          <w:rFonts w:hint="eastAsia" w:asciiTheme="minorEastAsia" w:hAnsiTheme="minorEastAsia" w:eastAsiaTheme="minorEastAsia" w:cstheme="minorEastAsia"/>
          <w:b w:val="0"/>
          <w:bCs w:val="0"/>
          <w:sz w:val="24"/>
          <w:szCs w:val="24"/>
          <w:lang w:eastAsia="zh-CN"/>
        </w:rPr>
        <w:t>。</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据此函，签字代表宣布同意如下：</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1.</w:t>
      </w:r>
      <w:r>
        <w:rPr>
          <w:rFonts w:hint="eastAsia" w:asciiTheme="minorEastAsia" w:hAnsiTheme="minorEastAsia" w:eastAsiaTheme="minorEastAsia" w:cstheme="minorEastAsia"/>
          <w:b w:val="0"/>
          <w:bCs w:val="0"/>
          <w:sz w:val="24"/>
          <w:szCs w:val="24"/>
          <w:lang w:eastAsia="zh-CN"/>
        </w:rPr>
        <w:t>所附服务报价为以开标一览表为准。</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2.</w:t>
      </w:r>
      <w:r>
        <w:rPr>
          <w:rFonts w:hint="eastAsia" w:asciiTheme="minorEastAsia" w:hAnsiTheme="minorEastAsia" w:eastAsiaTheme="minorEastAsia" w:cstheme="minorEastAsia"/>
          <w:b w:val="0"/>
          <w:bCs w:val="0"/>
          <w:sz w:val="24"/>
          <w:szCs w:val="24"/>
          <w:lang w:eastAsia="zh-CN"/>
        </w:rPr>
        <w:t>如果我们的投标书被接受，我们将履行招标文件中规定的每一项要求，按期、按质、按量履行合同。</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3.</w:t>
      </w:r>
      <w:r>
        <w:rPr>
          <w:rFonts w:hint="eastAsia" w:asciiTheme="minorEastAsia" w:hAnsiTheme="minorEastAsia" w:eastAsiaTheme="minorEastAsia" w:cstheme="minorEastAsia"/>
          <w:b w:val="0"/>
          <w:bCs w:val="0"/>
          <w:sz w:val="24"/>
          <w:szCs w:val="24"/>
          <w:lang w:eastAsia="zh-CN"/>
        </w:rPr>
        <w:t>我方愿按《中华人民共和国政府采购法》和《中华人民共和国民法典》履行我方的全部责任。</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4.</w:t>
      </w:r>
      <w:r>
        <w:rPr>
          <w:rFonts w:hint="eastAsia" w:asciiTheme="minorEastAsia" w:hAnsiTheme="minorEastAsia" w:eastAsiaTheme="minorEastAsia" w:cstheme="minorEastAsia"/>
          <w:b w:val="0"/>
          <w:bCs w:val="0"/>
          <w:sz w:val="24"/>
          <w:szCs w:val="24"/>
          <w:lang w:eastAsia="zh-CN"/>
        </w:rPr>
        <w:t>我方已详细审查全部招标文件，包括修改文件以及全部参考资料和有关附件。我们完全理解并同意放弃对这方面有不明白及误解的权力。</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val="en-US" w:eastAsia="zh-CN"/>
        </w:rPr>
        <w:t>5.</w:t>
      </w:r>
      <w:r>
        <w:rPr>
          <w:rFonts w:hint="eastAsia" w:asciiTheme="minorEastAsia" w:hAnsiTheme="minorEastAsia" w:eastAsiaTheme="minorEastAsia" w:cstheme="minorEastAsia"/>
          <w:b w:val="0"/>
          <w:bCs w:val="0"/>
          <w:sz w:val="24"/>
          <w:szCs w:val="24"/>
          <w:lang w:eastAsia="zh-CN"/>
        </w:rPr>
        <w:t>本投标自开标之日起有效期为60天。</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地址：</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电话（传真）：</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法定代表人（负责人）或授权代表（签字）：</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pPr>
      <w:r>
        <w:rPr>
          <w:rFonts w:hint="eastAsia" w:asciiTheme="minorEastAsia" w:hAnsiTheme="minorEastAsia" w:eastAsiaTheme="minorEastAsia" w:cstheme="minorEastAsia"/>
          <w:b w:val="0"/>
          <w:bCs w:val="0"/>
          <w:sz w:val="24"/>
          <w:szCs w:val="24"/>
          <w:lang w:eastAsia="zh-CN"/>
        </w:rPr>
        <w:t>投标人名称（公章）：</w:t>
      </w: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spacing w:line="360" w:lineRule="auto"/>
        <w:ind w:firstLine="604" w:firstLineChars="252"/>
        <w:jc w:val="left"/>
        <w:rPr>
          <w:rFonts w:hint="eastAsia" w:asciiTheme="minorEastAsia" w:hAnsiTheme="minorEastAsia" w:eastAsiaTheme="minorEastAsia" w:cstheme="minorEastAsia"/>
          <w:b w:val="0"/>
          <w:bCs w:val="0"/>
          <w:sz w:val="24"/>
          <w:szCs w:val="24"/>
          <w:lang w:eastAsia="zh-CN"/>
        </w:rPr>
        <w:sectPr>
          <w:headerReference r:id="rId16" w:type="default"/>
          <w:footerReference r:id="rId17" w:type="default"/>
          <w:pgSz w:w="11907" w:h="16840"/>
          <w:pgMar w:top="1440" w:right="1800" w:bottom="1440" w:left="1800" w:header="878" w:footer="886" w:gutter="0"/>
          <w:pgNumType w:fmt="decimal"/>
          <w:cols w:space="720" w:num="1"/>
        </w:sectPr>
      </w:pPr>
    </w:p>
    <w:p>
      <w:pPr>
        <w:jc w:val="both"/>
        <w:rPr>
          <w:rFonts w:hint="eastAsia" w:ascii="宋体" w:hAnsi="宋体"/>
          <w:b/>
          <w:sz w:val="24"/>
          <w:szCs w:val="24"/>
          <w:lang w:eastAsia="zh-CN"/>
        </w:rPr>
      </w:pPr>
      <w:r>
        <w:rPr>
          <w:rFonts w:hint="eastAsia" w:ascii="宋体" w:hAnsi="宋体"/>
          <w:b/>
          <w:sz w:val="24"/>
          <w:szCs w:val="24"/>
          <w:lang w:val="en-US" w:eastAsia="zh-CN"/>
        </w:rPr>
        <w:t>2</w:t>
      </w:r>
      <w:r>
        <w:rPr>
          <w:rFonts w:hint="eastAsia" w:ascii="宋体" w:hAnsi="宋体"/>
          <w:b/>
          <w:sz w:val="24"/>
          <w:szCs w:val="24"/>
          <w:lang w:eastAsia="zh-CN"/>
        </w:rPr>
        <w:t>、投标分项报价一览表（</w:t>
      </w:r>
      <w:r>
        <w:rPr>
          <w:rFonts w:hint="eastAsia" w:ascii="宋体" w:hAnsi="宋体"/>
          <w:b/>
          <w:sz w:val="24"/>
          <w:szCs w:val="24"/>
          <w:lang w:val="en-US" w:eastAsia="zh-CN"/>
        </w:rPr>
        <w:t>适用于货物</w:t>
      </w:r>
      <w:r>
        <w:rPr>
          <w:rFonts w:hint="eastAsia" w:ascii="宋体" w:hAnsi="宋体"/>
          <w:b/>
          <w:sz w:val="24"/>
          <w:szCs w:val="24"/>
          <w:lang w:eastAsia="zh-CN"/>
        </w:rPr>
        <w:t>）</w:t>
      </w:r>
    </w:p>
    <w:p>
      <w:pPr>
        <w:jc w:val="center"/>
        <w:rPr>
          <w:rFonts w:hint="eastAsia" w:ascii="宋体" w:hAnsi="宋体"/>
          <w:b/>
          <w:sz w:val="24"/>
          <w:szCs w:val="24"/>
        </w:rPr>
      </w:pPr>
    </w:p>
    <w:p>
      <w:pPr>
        <w:jc w:val="center"/>
        <w:rPr>
          <w:rFonts w:hint="eastAsia" w:asciiTheme="minorEastAsia" w:hAnsiTheme="minorEastAsia" w:eastAsiaTheme="minorEastAsia" w:cstheme="minorEastAsia"/>
          <w:b/>
          <w:sz w:val="28"/>
          <w:szCs w:val="28"/>
          <w:lang w:eastAsia="zh-CN"/>
        </w:rPr>
      </w:pPr>
      <w:r>
        <w:rPr>
          <w:rFonts w:hint="eastAsia" w:asciiTheme="minorEastAsia" w:hAnsiTheme="minorEastAsia" w:eastAsiaTheme="minorEastAsia" w:cstheme="minorEastAsia"/>
          <w:b/>
          <w:sz w:val="24"/>
          <w:szCs w:val="24"/>
        </w:rPr>
        <w:t>投标</w:t>
      </w:r>
      <w:r>
        <w:rPr>
          <w:rFonts w:hint="eastAsia" w:asciiTheme="minorEastAsia" w:hAnsiTheme="minorEastAsia" w:eastAsiaTheme="minorEastAsia" w:cstheme="minorEastAsia"/>
          <w:b/>
          <w:sz w:val="24"/>
          <w:szCs w:val="24"/>
          <w:lang w:eastAsia="zh-CN"/>
        </w:rPr>
        <w:t>分项</w:t>
      </w:r>
      <w:r>
        <w:rPr>
          <w:rFonts w:hint="eastAsia" w:asciiTheme="minorEastAsia" w:hAnsiTheme="minorEastAsia" w:eastAsiaTheme="minorEastAsia" w:cstheme="minorEastAsia"/>
          <w:b/>
          <w:sz w:val="24"/>
          <w:szCs w:val="24"/>
        </w:rPr>
        <w:t>报价一览表</w:t>
      </w:r>
    </w:p>
    <w:tbl>
      <w:tblPr>
        <w:tblStyle w:val="14"/>
        <w:tblpPr w:leftFromText="180" w:rightFromText="180" w:vertAnchor="text" w:horzAnchor="page" w:tblpX="1670" w:tblpY="348"/>
        <w:tblOverlap w:val="never"/>
        <w:tblW w:w="0" w:type="auto"/>
        <w:tblInd w:w="0" w:type="dxa"/>
        <w:tblLayout w:type="fixed"/>
        <w:tblCellMar>
          <w:top w:w="0" w:type="dxa"/>
          <w:left w:w="108" w:type="dxa"/>
          <w:bottom w:w="0" w:type="dxa"/>
          <w:right w:w="108" w:type="dxa"/>
        </w:tblCellMar>
      </w:tblPr>
      <w:tblGrid>
        <w:gridCol w:w="710"/>
        <w:gridCol w:w="1241"/>
        <w:gridCol w:w="1276"/>
        <w:gridCol w:w="2977"/>
        <w:gridCol w:w="1559"/>
        <w:gridCol w:w="850"/>
        <w:gridCol w:w="993"/>
        <w:gridCol w:w="1275"/>
        <w:gridCol w:w="1418"/>
        <w:gridCol w:w="1843"/>
      </w:tblGrid>
      <w:tr>
        <w:tblPrEx>
          <w:tblCellMar>
            <w:top w:w="0" w:type="dxa"/>
            <w:left w:w="108" w:type="dxa"/>
            <w:bottom w:w="0" w:type="dxa"/>
            <w:right w:w="108" w:type="dxa"/>
          </w:tblCellMar>
        </w:tblPrEx>
        <w:trPr>
          <w:trHeight w:val="522" w:hRule="exact"/>
        </w:trPr>
        <w:tc>
          <w:tcPr>
            <w:tcW w:w="3227" w:type="dxa"/>
            <w:gridSpan w:val="3"/>
            <w:tcBorders>
              <w:top w:val="nil"/>
              <w:left w:val="nil"/>
              <w:bottom w:val="single" w:color="auto" w:sz="4" w:space="0"/>
              <w:right w:val="nil"/>
            </w:tcBorders>
            <w:noWrap w:val="0"/>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投标人名称（公章）：</w:t>
            </w:r>
          </w:p>
        </w:tc>
        <w:tc>
          <w:tcPr>
            <w:tcW w:w="4536" w:type="dxa"/>
            <w:gridSpan w:val="2"/>
            <w:tcBorders>
              <w:top w:val="nil"/>
              <w:left w:val="nil"/>
              <w:bottom w:val="single" w:color="auto" w:sz="4" w:space="0"/>
              <w:right w:val="nil"/>
            </w:tcBorders>
            <w:noWrap w:val="0"/>
            <w:vAlign w:val="center"/>
          </w:tcPr>
          <w:p>
            <w:pPr>
              <w:spacing w:line="360" w:lineRule="auto"/>
              <w:ind w:firstLine="567"/>
              <w:rPr>
                <w:rFonts w:hint="eastAsia" w:asciiTheme="minorEastAsia" w:hAnsiTheme="minorEastAsia" w:eastAsiaTheme="minorEastAsia" w:cstheme="minorEastAsia"/>
                <w:sz w:val="24"/>
                <w:szCs w:val="24"/>
                <w:lang w:eastAsia="zh-CN"/>
              </w:rPr>
            </w:pPr>
          </w:p>
        </w:tc>
        <w:tc>
          <w:tcPr>
            <w:tcW w:w="850" w:type="dxa"/>
            <w:tcBorders>
              <w:top w:val="nil"/>
              <w:left w:val="nil"/>
              <w:bottom w:val="single" w:color="auto" w:sz="4" w:space="0"/>
              <w:right w:val="nil"/>
            </w:tcBorders>
            <w:noWrap w:val="0"/>
            <w:vAlign w:val="center"/>
          </w:tcPr>
          <w:p>
            <w:pPr>
              <w:spacing w:line="360" w:lineRule="auto"/>
              <w:ind w:firstLine="567"/>
              <w:rPr>
                <w:rFonts w:hint="eastAsia" w:asciiTheme="minorEastAsia" w:hAnsiTheme="minorEastAsia" w:eastAsiaTheme="minorEastAsia" w:cstheme="minorEastAsia"/>
                <w:sz w:val="24"/>
                <w:szCs w:val="24"/>
                <w:lang w:eastAsia="zh-CN"/>
              </w:rPr>
            </w:pPr>
          </w:p>
        </w:tc>
        <w:tc>
          <w:tcPr>
            <w:tcW w:w="993" w:type="dxa"/>
            <w:tcBorders>
              <w:top w:val="nil"/>
              <w:left w:val="nil"/>
              <w:bottom w:val="single" w:color="auto" w:sz="4" w:space="0"/>
              <w:right w:val="nil"/>
            </w:tcBorders>
            <w:noWrap w:val="0"/>
            <w:vAlign w:val="center"/>
          </w:tcPr>
          <w:p>
            <w:pPr>
              <w:spacing w:line="360" w:lineRule="auto"/>
              <w:ind w:firstLine="567"/>
              <w:rPr>
                <w:rFonts w:hint="eastAsia" w:asciiTheme="minorEastAsia" w:hAnsiTheme="minorEastAsia" w:eastAsiaTheme="minorEastAsia" w:cstheme="minorEastAsia"/>
                <w:sz w:val="24"/>
                <w:szCs w:val="24"/>
                <w:lang w:eastAsia="zh-CN"/>
              </w:rPr>
            </w:pPr>
          </w:p>
        </w:tc>
        <w:tc>
          <w:tcPr>
            <w:tcW w:w="2693" w:type="dxa"/>
            <w:gridSpan w:val="2"/>
            <w:tcBorders>
              <w:top w:val="nil"/>
              <w:left w:val="nil"/>
              <w:bottom w:val="single" w:color="auto" w:sz="4" w:space="0"/>
              <w:right w:val="nil"/>
            </w:tcBorders>
            <w:noWrap w:val="0"/>
            <w:vAlign w:val="center"/>
          </w:tcPr>
          <w:p>
            <w:pPr>
              <w:spacing w:line="360" w:lineRule="auto"/>
              <w:ind w:firstLine="360" w:firstLineChars="15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项目编号：</w:t>
            </w:r>
          </w:p>
        </w:tc>
        <w:tc>
          <w:tcPr>
            <w:tcW w:w="1843" w:type="dxa"/>
            <w:tcBorders>
              <w:top w:val="nil"/>
              <w:left w:val="nil"/>
              <w:bottom w:val="single" w:color="auto" w:sz="4" w:space="0"/>
              <w:right w:val="nil"/>
            </w:tcBorders>
            <w:noWrap w:val="0"/>
            <w:vAlign w:val="center"/>
          </w:tcPr>
          <w:p>
            <w:pPr>
              <w:spacing w:line="360" w:lineRule="auto"/>
              <w:rPr>
                <w:rFonts w:hint="eastAsia" w:asciiTheme="minorEastAsia" w:hAnsiTheme="minorEastAsia" w:eastAsiaTheme="minorEastAsia" w:cstheme="minorEastAsia"/>
                <w:sz w:val="24"/>
                <w:szCs w:val="24"/>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序号</w:t>
            </w:r>
          </w:p>
        </w:tc>
        <w:tc>
          <w:tcPr>
            <w:tcW w:w="1241"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设备名称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品牌型号</w:t>
            </w:r>
          </w:p>
        </w:tc>
        <w:tc>
          <w:tcPr>
            <w:tcW w:w="2977"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规格、技术指标</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生产厂家</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单位</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数量</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投标单价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小计（元）</w:t>
            </w:r>
          </w:p>
        </w:tc>
        <w:tc>
          <w:tcPr>
            <w:tcW w:w="184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lang w:eastAsia="zh-CN"/>
              </w:rPr>
            </w:pPr>
            <w:r>
              <w:rPr>
                <w:rFonts w:hint="eastAsia" w:asciiTheme="minorEastAsia" w:hAnsiTheme="minorEastAsia" w:eastAsiaTheme="minorEastAsia" w:cstheme="minorEastAsia"/>
                <w:lang w:eastAsia="zh-CN"/>
              </w:rPr>
              <w:t>交货安装时间</w:t>
            </w: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1</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p>
            <w:pPr>
              <w:spacing w:line="360" w:lineRule="auto"/>
              <w:ind w:firstLine="567"/>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2</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p>
            <w:pPr>
              <w:spacing w:line="360" w:lineRule="auto"/>
              <w:ind w:firstLine="567"/>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3</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p>
            <w:pPr>
              <w:spacing w:line="360" w:lineRule="auto"/>
              <w:ind w:firstLine="567"/>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4</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p>
            <w:pPr>
              <w:spacing w:line="360" w:lineRule="auto"/>
              <w:ind w:firstLine="567"/>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p>
            <w:pPr>
              <w:spacing w:line="360" w:lineRule="auto"/>
              <w:ind w:firstLine="567"/>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exact"/>
        </w:trPr>
        <w:tc>
          <w:tcPr>
            <w:tcW w:w="710"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p>
        </w:tc>
        <w:tc>
          <w:tcPr>
            <w:tcW w:w="1241"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bottom"/>
          </w:tcPr>
          <w:p>
            <w:pPr>
              <w:spacing w:line="360" w:lineRule="auto"/>
              <w:rPr>
                <w:rFonts w:hint="eastAsia" w:asciiTheme="minorEastAsia" w:hAnsiTheme="minorEastAsia" w:eastAsiaTheme="minorEastAsia" w:cstheme="minorEastAsia"/>
                <w:sz w:val="28"/>
                <w:szCs w:val="28"/>
                <w:lang w:eastAsia="zh-CN"/>
              </w:rPr>
            </w:pPr>
          </w:p>
        </w:tc>
        <w:tc>
          <w:tcPr>
            <w:tcW w:w="2977"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559"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850"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99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275"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c>
          <w:tcPr>
            <w:tcW w:w="1843" w:type="dxa"/>
            <w:tcBorders>
              <w:top w:val="single" w:color="auto" w:sz="4" w:space="0"/>
              <w:left w:val="single" w:color="auto" w:sz="4" w:space="0"/>
              <w:bottom w:val="single" w:color="auto" w:sz="4" w:space="0"/>
              <w:right w:val="single" w:color="auto" w:sz="4" w:space="0"/>
            </w:tcBorders>
            <w:noWrap w:val="0"/>
            <w:vAlign w:val="bottom"/>
          </w:tcPr>
          <w:p>
            <w:pPr>
              <w:spacing w:line="360" w:lineRule="auto"/>
              <w:ind w:firstLine="567"/>
              <w:rPr>
                <w:rFonts w:hint="eastAsia" w:asciiTheme="minorEastAsia" w:hAnsiTheme="minorEastAsia" w:eastAsiaTheme="minorEastAsia" w:cstheme="minorEastAsia"/>
                <w:sz w:val="28"/>
                <w:szCs w:val="28"/>
                <w:lang w:eastAsia="zh-CN"/>
              </w:rPr>
            </w:pPr>
          </w:p>
        </w:tc>
      </w:tr>
      <w:tr>
        <w:tblPrEx>
          <w:tblCellMar>
            <w:top w:w="0" w:type="dxa"/>
            <w:left w:w="108" w:type="dxa"/>
            <w:bottom w:w="0" w:type="dxa"/>
            <w:right w:w="108" w:type="dxa"/>
          </w:tblCellMar>
        </w:tblPrEx>
        <w:trPr>
          <w:trHeight w:val="567" w:hRule="atLeast"/>
        </w:trPr>
        <w:tc>
          <w:tcPr>
            <w:tcW w:w="14142" w:type="dxa"/>
            <w:gridSpan w:val="10"/>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投标报价金额合计（大写）：</w:t>
            </w:r>
          </w:p>
        </w:tc>
      </w:tr>
    </w:tbl>
    <w:p>
      <w:pPr>
        <w:spacing w:line="360" w:lineRule="auto"/>
        <w:rPr>
          <w:rFonts w:hint="eastAsia" w:asciiTheme="minorEastAsia" w:hAnsiTheme="minorEastAsia" w:eastAsiaTheme="minorEastAsia" w:cstheme="minorEastAsia"/>
          <w:sz w:val="24"/>
          <w:szCs w:val="24"/>
          <w:lang w:eastAsia="zh-CN"/>
        </w:rPr>
      </w:pPr>
    </w:p>
    <w:p>
      <w:pPr>
        <w:keepNext w:val="0"/>
        <w:keepLines w:val="0"/>
        <w:pageBreakBefore w:val="0"/>
        <w:kinsoku/>
        <w:wordWrap w:val="0"/>
        <w:overflowPunct/>
        <w:topLinePunct w:val="0"/>
        <w:bidi w:val="0"/>
        <w:spacing w:line="360" w:lineRule="auto"/>
        <w:ind w:firstLine="604" w:firstLineChars="252"/>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法定代表人（负责人）或授权代表（签字）：</w:t>
      </w:r>
      <w:r>
        <w:rPr>
          <w:rFonts w:hint="eastAsia" w:asciiTheme="minorEastAsia" w:hAnsiTheme="minorEastAsia" w:eastAsiaTheme="minorEastAsia" w:cstheme="minorEastAsia"/>
          <w:sz w:val="24"/>
          <w:szCs w:val="24"/>
          <w:lang w:val="en-US" w:eastAsia="zh-CN"/>
        </w:rPr>
        <w:t>日期</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spacing w:line="360" w:lineRule="auto"/>
        <w:ind w:firstLine="240" w:firstLineChars="100"/>
        <w:rPr>
          <w:rFonts w:hint="eastAsia" w:asciiTheme="minorEastAsia" w:hAnsiTheme="minorEastAsia" w:eastAsiaTheme="minorEastAsia" w:cstheme="minorEastAsia"/>
          <w:sz w:val="24"/>
          <w:szCs w:val="24"/>
          <w:lang w:eastAsia="zh-CN"/>
        </w:rPr>
      </w:pPr>
    </w:p>
    <w:p>
      <w:pPr>
        <w:spacing w:line="360" w:lineRule="auto"/>
        <w:ind w:firstLine="240" w:firstLineChars="100"/>
        <w:rPr>
          <w:rFonts w:hint="eastAsia" w:asciiTheme="minorEastAsia" w:hAnsiTheme="minorEastAsia" w:eastAsiaTheme="minorEastAsia" w:cstheme="minorEastAsia"/>
          <w:sz w:val="24"/>
          <w:szCs w:val="24"/>
          <w:lang w:eastAsia="zh-CN"/>
        </w:rPr>
        <w:sectPr>
          <w:pgSz w:w="16840" w:h="11907" w:orient="landscape"/>
          <w:pgMar w:top="1440" w:right="1800" w:bottom="1440" w:left="1800" w:header="851" w:footer="992" w:gutter="0"/>
          <w:pgNumType w:fmt="decimal"/>
          <w:cols w:space="720" w:num="1"/>
          <w:docGrid w:linePitch="332" w:charSpace="0"/>
        </w:sectPr>
      </w:pPr>
    </w:p>
    <w:p>
      <w:pPr>
        <w:rPr>
          <w:rFonts w:hint="eastAsia" w:asciiTheme="minorEastAsia" w:hAnsiTheme="minorEastAsia" w:eastAsiaTheme="minorEastAsia" w:cstheme="minorEastAsia"/>
          <w:b/>
          <w:bCs w:val="0"/>
          <w:sz w:val="24"/>
          <w:szCs w:val="24"/>
          <w:lang w:val="en-US" w:eastAsia="zh-CN"/>
        </w:rPr>
      </w:pPr>
    </w:p>
    <w:p>
      <w:pPr>
        <w:spacing w:line="360" w:lineRule="auto"/>
        <w:ind w:firstLine="482" w:firstLineChars="200"/>
        <w:rPr>
          <w:rFonts w:hint="eastAsia" w:asciiTheme="minorEastAsia" w:hAnsiTheme="minorEastAsia" w:eastAsiaTheme="minorEastAsia" w:cstheme="minorEastAsia"/>
          <w:b/>
          <w:bCs w:val="0"/>
          <w:sz w:val="24"/>
          <w:szCs w:val="24"/>
          <w:lang w:eastAsia="zh-CN"/>
        </w:rPr>
      </w:pPr>
      <w:r>
        <w:rPr>
          <w:rFonts w:hint="eastAsia" w:asciiTheme="minorEastAsia" w:hAnsiTheme="minorEastAsia" w:eastAsiaTheme="minorEastAsia" w:cstheme="minorEastAsia"/>
          <w:b/>
          <w:bCs w:val="0"/>
          <w:sz w:val="24"/>
          <w:szCs w:val="24"/>
          <w:lang w:val="en-US" w:eastAsia="zh-CN"/>
        </w:rPr>
        <w:t>3.</w:t>
      </w:r>
      <w:r>
        <w:rPr>
          <w:rFonts w:hint="eastAsia" w:asciiTheme="minorEastAsia" w:hAnsiTheme="minorEastAsia" w:eastAsiaTheme="minorEastAsia" w:cstheme="minorEastAsia"/>
          <w:b/>
          <w:bCs w:val="0"/>
          <w:sz w:val="24"/>
          <w:szCs w:val="24"/>
          <w:lang w:eastAsia="zh-CN"/>
        </w:rPr>
        <w:t>主要设备技术指标及技术性能说明</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pPr>
        <w:spacing w:line="360" w:lineRule="auto"/>
        <w:ind w:firstLine="482" w:firstLineChars="200"/>
        <w:rPr>
          <w:rFonts w:hint="eastAsia" w:asciiTheme="minorEastAsia" w:hAnsiTheme="minorEastAsia" w:eastAsiaTheme="minorEastAsia" w:cstheme="minorEastAsia"/>
          <w:b/>
          <w:bCs w:val="0"/>
          <w:color w:val="000000"/>
          <w:sz w:val="24"/>
          <w:szCs w:val="24"/>
          <w:lang w:eastAsia="zh-CN"/>
        </w:rPr>
      </w:pPr>
      <w:r>
        <w:rPr>
          <w:rFonts w:hint="eastAsia" w:asciiTheme="minorEastAsia" w:hAnsiTheme="minorEastAsia" w:eastAsiaTheme="minorEastAsia" w:cstheme="minorEastAsia"/>
          <w:b/>
          <w:bCs w:val="0"/>
          <w:color w:val="000000"/>
          <w:sz w:val="24"/>
          <w:szCs w:val="24"/>
          <w:lang w:val="en-US" w:eastAsia="zh-CN"/>
        </w:rPr>
        <w:t>4.</w:t>
      </w:r>
      <w:r>
        <w:rPr>
          <w:rFonts w:hint="eastAsia" w:asciiTheme="minorEastAsia" w:hAnsiTheme="minorEastAsia" w:eastAsiaTheme="minorEastAsia" w:cstheme="minorEastAsia"/>
          <w:b/>
          <w:bCs w:val="0"/>
          <w:sz w:val="24"/>
          <w:szCs w:val="24"/>
          <w:lang w:eastAsia="zh-CN"/>
        </w:rPr>
        <w:t>项目供货方案、培训计划等</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pPr>
        <w:spacing w:line="360" w:lineRule="auto"/>
        <w:ind w:firstLine="482" w:firstLineChars="200"/>
        <w:rPr>
          <w:rFonts w:hint="eastAsia" w:asciiTheme="minorEastAsia" w:hAnsiTheme="minorEastAsia" w:eastAsiaTheme="minorEastAsia" w:cstheme="minorEastAsia"/>
          <w:sz w:val="24"/>
          <w:szCs w:val="24"/>
          <w:lang w:bidi="en-US"/>
        </w:rPr>
      </w:pPr>
      <w:r>
        <w:rPr>
          <w:rFonts w:hint="eastAsia" w:asciiTheme="minorEastAsia" w:hAnsiTheme="minorEastAsia" w:eastAsiaTheme="minorEastAsia" w:cstheme="minorEastAsia"/>
          <w:b/>
          <w:bCs w:val="0"/>
          <w:sz w:val="24"/>
          <w:szCs w:val="24"/>
          <w:lang w:val="en-US" w:eastAsia="zh-CN"/>
        </w:rPr>
        <w:t>5.</w:t>
      </w:r>
      <w:r>
        <w:rPr>
          <w:rFonts w:hint="eastAsia" w:asciiTheme="minorEastAsia" w:hAnsiTheme="minorEastAsia" w:eastAsiaTheme="minorEastAsia" w:cstheme="minorEastAsia"/>
          <w:b/>
          <w:bCs w:val="0"/>
          <w:sz w:val="24"/>
          <w:szCs w:val="24"/>
          <w:lang w:eastAsia="zh-CN"/>
        </w:rPr>
        <w:t>技术偏差情况</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pPr>
        <w:spacing w:line="240" w:lineRule="atLeast"/>
        <w:jc w:val="center"/>
        <w:rPr>
          <w:rFonts w:hint="eastAsia" w:asciiTheme="minorEastAsia" w:hAnsiTheme="minorEastAsia" w:eastAsiaTheme="minorEastAsia" w:cstheme="minorEastAsia"/>
          <w:b/>
          <w:bCs/>
          <w:sz w:val="24"/>
          <w:szCs w:val="24"/>
          <w:lang w:eastAsia="zh-CN"/>
        </w:rPr>
      </w:pPr>
    </w:p>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b/>
          <w:bCs/>
          <w:sz w:val="24"/>
          <w:szCs w:val="24"/>
          <w:lang w:eastAsia="zh-CN"/>
        </w:rPr>
        <w:t>技术规格偏离表</w:t>
      </w:r>
    </w:p>
    <w:p>
      <w:pPr>
        <w:spacing w:line="240" w:lineRule="atLeast"/>
        <w:ind w:left="1080" w:leftChars="257" w:hanging="540"/>
        <w:rPr>
          <w:rFonts w:hint="eastAsia" w:asciiTheme="minorEastAsia" w:hAnsiTheme="minorEastAsia" w:eastAsiaTheme="minorEastAsia" w:cstheme="minorEastAsia"/>
          <w:sz w:val="24"/>
          <w:szCs w:val="24"/>
          <w:lang w:eastAsia="zh-CN"/>
        </w:rPr>
      </w:pPr>
    </w:p>
    <w:p>
      <w:pPr>
        <w:spacing w:line="240" w:lineRule="atLeast"/>
        <w:ind w:left="1154" w:leftChars="485" w:hanging="136" w:hangingChars="57"/>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9"/>
        <w:gridCol w:w="1381"/>
        <w:gridCol w:w="1418"/>
        <w:gridCol w:w="1337"/>
        <w:gridCol w:w="1276"/>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381"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货物名称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招标规格</w:t>
            </w:r>
          </w:p>
        </w:tc>
        <w:tc>
          <w:tcPr>
            <w:tcW w:w="1337"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投标规格</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偏离</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spacing w:line="240" w:lineRule="atLeast"/>
              <w:jc w:val="center"/>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9"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81"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337"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spacing w:line="240" w:lineRule="atLeast"/>
              <w:ind w:left="1080" w:leftChars="257" w:hanging="540"/>
              <w:rPr>
                <w:rFonts w:hint="eastAsia" w:asciiTheme="minorEastAsia" w:hAnsiTheme="minorEastAsia" w:eastAsiaTheme="minorEastAsia" w:cstheme="minorEastAsia"/>
                <w:sz w:val="24"/>
                <w:szCs w:val="24"/>
                <w:lang w:eastAsia="zh-CN"/>
              </w:rPr>
            </w:pPr>
          </w:p>
        </w:tc>
      </w:tr>
    </w:tbl>
    <w:p>
      <w:pPr>
        <w:spacing w:line="360" w:lineRule="auto"/>
        <w:ind w:firstLine="482" w:firstLineChars="200"/>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pPr>
        <w:keepNext w:val="0"/>
        <w:keepLines w:val="0"/>
        <w:pageBreakBefore w:val="0"/>
        <w:kinsoku/>
        <w:wordWrap w:val="0"/>
        <w:overflowPunct/>
        <w:topLinePunct w:val="0"/>
        <w:bidi w:val="0"/>
        <w:spacing w:line="360" w:lineRule="auto"/>
        <w:ind w:firstLine="482" w:firstLineChars="200"/>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日期</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spacing w:line="360" w:lineRule="auto"/>
        <w:ind w:firstLine="482" w:firstLineChars="200"/>
        <w:rPr>
          <w:rFonts w:hint="eastAsia" w:asciiTheme="minorEastAsia" w:hAnsiTheme="minorEastAsia" w:eastAsiaTheme="minorEastAsia" w:cstheme="minorEastAsia"/>
          <w:b/>
          <w:sz w:val="24"/>
          <w:szCs w:val="24"/>
          <w:lang w:eastAsia="zh-CN"/>
        </w:rPr>
      </w:pPr>
    </w:p>
    <w:p>
      <w:pPr>
        <w:spacing w:line="360" w:lineRule="auto"/>
        <w:rPr>
          <w:rFonts w:hint="eastAsia" w:asciiTheme="minorEastAsia" w:hAnsiTheme="minorEastAsia" w:eastAsiaTheme="minorEastAsia" w:cstheme="minorEastAsia"/>
          <w:b/>
          <w:sz w:val="24"/>
          <w:szCs w:val="24"/>
          <w:lang w:val="en-US" w:eastAsia="zh-CN"/>
        </w:rPr>
      </w:pPr>
    </w:p>
    <w:p>
      <w:pPr>
        <w:spacing w:line="360" w:lineRule="auto"/>
        <w:rPr>
          <w:rFonts w:hint="eastAsia" w:asciiTheme="minorEastAsia" w:hAnsiTheme="minorEastAsia" w:eastAsiaTheme="minorEastAsia" w:cstheme="minorEastAsia"/>
          <w:b/>
          <w:sz w:val="24"/>
          <w:szCs w:val="24"/>
          <w:lang w:val="en-US" w:eastAsia="zh-CN"/>
        </w:rPr>
      </w:pPr>
    </w:p>
    <w:p>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6.</w:t>
      </w:r>
      <w:r>
        <w:rPr>
          <w:rFonts w:hint="eastAsia" w:asciiTheme="minorEastAsia" w:hAnsiTheme="minorEastAsia" w:eastAsiaTheme="minorEastAsia" w:cstheme="minorEastAsia"/>
          <w:b/>
          <w:sz w:val="24"/>
          <w:szCs w:val="24"/>
          <w:lang w:eastAsia="zh-CN"/>
        </w:rPr>
        <w:t>商务偏差表格式</w:t>
      </w:r>
    </w:p>
    <w:p>
      <w:pPr>
        <w:ind w:firstLine="482"/>
        <w:jc w:val="center"/>
        <w:rPr>
          <w:rFonts w:hint="eastAsia" w:asciiTheme="minorEastAsia" w:hAnsiTheme="minorEastAsia" w:eastAsiaTheme="minorEastAsia" w:cstheme="minorEastAsia"/>
          <w:b/>
          <w:sz w:val="24"/>
          <w:szCs w:val="24"/>
          <w:lang w:eastAsia="zh-CN"/>
        </w:rPr>
      </w:pPr>
    </w:p>
    <w:p>
      <w:pPr>
        <w:spacing w:line="360" w:lineRule="auto"/>
        <w:jc w:val="center"/>
        <w:rPr>
          <w:rFonts w:hint="eastAsia" w:asciiTheme="minorEastAsia" w:hAnsiTheme="minorEastAsia" w:eastAsiaTheme="minorEastAsia" w:cstheme="minorEastAsia"/>
          <w:b/>
          <w:sz w:val="32"/>
          <w:szCs w:val="32"/>
          <w:lang w:val="zh-CN" w:eastAsia="zh-CN"/>
        </w:rPr>
      </w:pPr>
      <w:r>
        <w:rPr>
          <w:rFonts w:hint="eastAsia" w:asciiTheme="minorEastAsia" w:hAnsiTheme="minorEastAsia" w:eastAsiaTheme="minorEastAsia" w:cstheme="minorEastAsia"/>
          <w:b/>
          <w:sz w:val="32"/>
          <w:szCs w:val="32"/>
          <w:lang w:val="zh-CN" w:eastAsia="zh-CN"/>
        </w:rPr>
        <w:t>商务偏差表</w:t>
      </w:r>
    </w:p>
    <w:p>
      <w:pPr>
        <w:spacing w:line="360" w:lineRule="auto"/>
        <w:jc w:val="both"/>
        <w:rPr>
          <w:rFonts w:hint="eastAsia" w:asciiTheme="minorEastAsia" w:hAnsiTheme="minorEastAsia" w:eastAsiaTheme="minorEastAsia" w:cstheme="minorEastAsia"/>
          <w:sz w:val="24"/>
          <w:szCs w:val="24"/>
          <w:lang w:eastAsia="zh-CN"/>
        </w:rPr>
      </w:pPr>
    </w:p>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项目名称：</w:t>
      </w: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项目编号：</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7"/>
        <w:gridCol w:w="1974"/>
        <w:gridCol w:w="1853"/>
        <w:gridCol w:w="1690"/>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8" w:hRule="exact"/>
        </w:trPr>
        <w:tc>
          <w:tcPr>
            <w:tcW w:w="82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序号</w:t>
            </w:r>
          </w:p>
        </w:tc>
        <w:tc>
          <w:tcPr>
            <w:tcW w:w="1974"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招标文件</w:t>
            </w:r>
          </w:p>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商务条款</w:t>
            </w:r>
          </w:p>
        </w:tc>
        <w:tc>
          <w:tcPr>
            <w:tcW w:w="1853" w:type="dxa"/>
            <w:tcBorders>
              <w:top w:val="single" w:color="auto" w:sz="4" w:space="0"/>
              <w:left w:val="single" w:color="auto" w:sz="4" w:space="0"/>
              <w:bottom w:val="single" w:color="auto" w:sz="4" w:space="0"/>
              <w:right w:val="single" w:color="auto" w:sz="4" w:space="0"/>
            </w:tcBorders>
            <w:noWrap w:val="0"/>
            <w:vAlign w:val="bottom"/>
          </w:tcPr>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投标文件商务条款</w:t>
            </w:r>
          </w:p>
        </w:tc>
        <w:tc>
          <w:tcPr>
            <w:tcW w:w="169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偏差描述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827"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974"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853"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690"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c>
          <w:tcPr>
            <w:tcW w:w="1276" w:type="dxa"/>
            <w:tcBorders>
              <w:top w:val="single" w:color="auto" w:sz="4" w:space="0"/>
              <w:left w:val="single" w:color="auto" w:sz="4" w:space="0"/>
              <w:bottom w:val="single" w:color="auto" w:sz="4" w:space="0"/>
              <w:right w:val="single" w:color="auto" w:sz="4" w:space="0"/>
            </w:tcBorders>
            <w:noWrap w:val="0"/>
            <w:vAlign w:val="top"/>
          </w:tcPr>
          <w:p>
            <w:pPr>
              <w:rPr>
                <w:rFonts w:hint="eastAsia" w:asciiTheme="minorEastAsia" w:hAnsiTheme="minorEastAsia" w:eastAsiaTheme="minorEastAsia" w:cstheme="minorEastAsia"/>
                <w:sz w:val="24"/>
                <w:szCs w:val="24"/>
              </w:rPr>
            </w:pPr>
          </w:p>
        </w:tc>
      </w:tr>
    </w:tbl>
    <w:p>
      <w:pPr>
        <w:spacing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投标人（公章）：法定代表人（负责人）或授权代表（签字）：</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
          <w:bCs/>
          <w:sz w:val="24"/>
          <w:szCs w:val="24"/>
          <w:lang w:eastAsia="zh-CN"/>
        </w:rPr>
      </w:pPr>
      <w:r>
        <w:rPr>
          <w:rFonts w:hint="eastAsia" w:asciiTheme="minorEastAsia" w:hAnsiTheme="minorEastAsia" w:eastAsiaTheme="minorEastAsia" w:cstheme="minorEastAsia"/>
          <w:b/>
          <w:bCs/>
          <w:sz w:val="24"/>
          <w:szCs w:val="24"/>
          <w:lang w:val="en-US" w:eastAsia="zh-CN"/>
        </w:rPr>
        <w:t>日期</w:t>
      </w:r>
      <w:r>
        <w:rPr>
          <w:rFonts w:hint="eastAsia" w:asciiTheme="minorEastAsia" w:hAnsiTheme="minorEastAsia" w:eastAsiaTheme="minorEastAsia" w:cstheme="minorEastAsia"/>
          <w:b/>
          <w:bCs/>
          <w:sz w:val="24"/>
          <w:szCs w:val="24"/>
          <w:lang w:eastAsia="zh-CN"/>
        </w:rPr>
        <w:t>：</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年</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月</w:t>
      </w:r>
      <w:r>
        <w:rPr>
          <w:rFonts w:hint="eastAsia" w:asciiTheme="minorEastAsia" w:hAnsiTheme="minorEastAsia" w:eastAsiaTheme="minorEastAsia" w:cstheme="minorEastAsia"/>
          <w:b/>
          <w:bCs/>
          <w:snapToGrid w:val="0"/>
          <w:color w:val="000000"/>
          <w:spacing w:val="-8"/>
          <w:kern w:val="0"/>
          <w:sz w:val="24"/>
          <w:szCs w:val="24"/>
          <w:u w:val="single"/>
          <w:lang w:val="en-US" w:eastAsia="zh-CN" w:bidi="ar-SA"/>
        </w:rPr>
        <w:t xml:space="preserve">    </w:t>
      </w:r>
      <w:r>
        <w:rPr>
          <w:rFonts w:hint="eastAsia" w:asciiTheme="minorEastAsia" w:hAnsiTheme="minorEastAsia" w:eastAsiaTheme="minorEastAsia" w:cstheme="minorEastAsia"/>
          <w:b/>
          <w:bCs/>
          <w:snapToGrid w:val="0"/>
          <w:color w:val="000000"/>
          <w:spacing w:val="-8"/>
          <w:kern w:val="0"/>
          <w:sz w:val="24"/>
          <w:szCs w:val="24"/>
          <w:lang w:val="en-US" w:eastAsia="zh-CN" w:bidi="ar-SA"/>
        </w:rPr>
        <w:t>日</w:t>
      </w:r>
    </w:p>
    <w:p>
      <w:pPr>
        <w:spacing w:line="360" w:lineRule="auto"/>
        <w:rPr>
          <w:rFonts w:hint="eastAsia" w:asciiTheme="minorEastAsia" w:hAnsiTheme="minorEastAsia" w:eastAsiaTheme="minorEastAsia" w:cstheme="minorEastAsia"/>
          <w:b/>
          <w:sz w:val="24"/>
          <w:szCs w:val="24"/>
          <w:lang w:eastAsia="zh-CN"/>
        </w:rPr>
      </w:pPr>
    </w:p>
    <w:p>
      <w:pPr>
        <w:numPr>
          <w:ilvl w:val="0"/>
          <w:numId w:val="0"/>
        </w:numPr>
        <w:spacing w:line="360" w:lineRule="auto"/>
        <w:rPr>
          <w:rFonts w:hint="eastAsia" w:asciiTheme="minorEastAsia" w:hAnsiTheme="minorEastAsia" w:eastAsiaTheme="minorEastAsia" w:cstheme="minorEastAsia"/>
          <w:b/>
          <w:sz w:val="24"/>
          <w:szCs w:val="24"/>
          <w:lang w:eastAsia="zh-CN"/>
        </w:rPr>
      </w:pPr>
    </w:p>
    <w:p>
      <w:pPr>
        <w:numPr>
          <w:ilvl w:val="0"/>
          <w:numId w:val="0"/>
        </w:numPr>
        <w:spacing w:line="360" w:lineRule="auto"/>
        <w:rPr>
          <w:rFonts w:hint="eastAsia" w:ascii="宋体" w:hAnsi="宋体"/>
          <w:b/>
          <w:sz w:val="24"/>
          <w:szCs w:val="24"/>
          <w:lang w:eastAsia="zh-CN"/>
        </w:rPr>
      </w:pPr>
      <w:r>
        <w:rPr>
          <w:rFonts w:hint="eastAsia" w:asciiTheme="minorEastAsia" w:hAnsiTheme="minorEastAsia" w:eastAsiaTheme="minorEastAsia" w:cstheme="minorEastAsia"/>
          <w:b/>
          <w:sz w:val="24"/>
          <w:szCs w:val="24"/>
          <w:lang w:val="en-US" w:eastAsia="zh-CN"/>
        </w:rPr>
        <w:t>7.售</w:t>
      </w:r>
      <w:r>
        <w:rPr>
          <w:rFonts w:hint="eastAsia" w:asciiTheme="minorEastAsia" w:hAnsiTheme="minorEastAsia" w:eastAsiaTheme="minorEastAsia" w:cstheme="minorEastAsia"/>
          <w:b/>
          <w:sz w:val="24"/>
          <w:szCs w:val="24"/>
          <w:lang w:eastAsia="zh-CN"/>
        </w:rPr>
        <w:t>后服务计划</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pPr>
        <w:numPr>
          <w:ilvl w:val="0"/>
          <w:numId w:val="0"/>
        </w:numPr>
        <w:spacing w:line="360" w:lineRule="auto"/>
        <w:rPr>
          <w:rFonts w:hint="default" w:ascii="宋体" w:hAnsi="宋体"/>
          <w:b/>
          <w:sz w:val="24"/>
          <w:szCs w:val="24"/>
          <w:lang w:val="en-US" w:eastAsia="zh-CN"/>
        </w:rPr>
      </w:pPr>
      <w:r>
        <w:rPr>
          <w:rFonts w:hint="eastAsia" w:ascii="宋体" w:hAnsi="宋体"/>
          <w:b/>
          <w:sz w:val="24"/>
          <w:szCs w:val="24"/>
          <w:lang w:val="en-US" w:eastAsia="zh-CN"/>
        </w:rPr>
        <w:t>8.服务方案、服务人员情况等（适用于服务）</w:t>
      </w:r>
    </w:p>
    <w:p>
      <w:pPr>
        <w:spacing w:line="360" w:lineRule="auto"/>
        <w:rPr>
          <w:rFonts w:hint="eastAsia" w:asciiTheme="minorEastAsia" w:hAnsiTheme="minorEastAsia" w:eastAsiaTheme="minorEastAsia" w:cstheme="minorEastAsia"/>
          <w:b/>
          <w:sz w:val="24"/>
          <w:szCs w:val="24"/>
          <w:lang w:val="en-US" w:eastAsia="zh-CN"/>
        </w:rPr>
      </w:pPr>
      <w:r>
        <w:rPr>
          <w:rFonts w:hint="eastAsia" w:asciiTheme="minorEastAsia" w:hAnsiTheme="minorEastAsia" w:eastAsiaTheme="minorEastAsia" w:cstheme="minorEastAsia"/>
          <w:b/>
          <w:sz w:val="24"/>
          <w:szCs w:val="24"/>
          <w:lang w:val="en-US" w:eastAsia="zh-CN"/>
        </w:rPr>
        <w:t>9.</w:t>
      </w:r>
      <w:r>
        <w:rPr>
          <w:rFonts w:hint="eastAsia" w:asciiTheme="minorEastAsia" w:hAnsiTheme="minorEastAsia" w:eastAsiaTheme="minorEastAsia" w:cstheme="minorEastAsia"/>
          <w:b/>
          <w:sz w:val="24"/>
          <w:szCs w:val="24"/>
          <w:lang w:eastAsia="zh-CN"/>
        </w:rPr>
        <w:t>投标人业绩</w:t>
      </w:r>
    </w:p>
    <w:p>
      <w:pPr>
        <w:spacing w:after="120" w:line="360" w:lineRule="auto"/>
        <w:rPr>
          <w:rFonts w:hint="eastAsia" w:asciiTheme="minorEastAsia" w:hAnsiTheme="minorEastAsia" w:eastAsiaTheme="minorEastAsia" w:cstheme="minorEastAsia"/>
          <w:b/>
          <w:sz w:val="24"/>
          <w:szCs w:val="24"/>
          <w:lang w:val="en-US" w:eastAsia="zh-CN"/>
        </w:rPr>
      </w:pPr>
    </w:p>
    <w:p>
      <w:pPr>
        <w:spacing w:after="120" w:line="360" w:lineRule="auto"/>
        <w:rPr>
          <w:rFonts w:hint="eastAsia" w:asciiTheme="minorEastAsia" w:hAnsiTheme="minorEastAsia" w:eastAsiaTheme="minorEastAsia" w:cstheme="minorEastAsia"/>
          <w:b/>
          <w:sz w:val="24"/>
          <w:szCs w:val="24"/>
          <w:lang w:val="en-US" w:eastAsia="zh-CN"/>
        </w:rPr>
      </w:pPr>
    </w:p>
    <w:p>
      <w:pPr>
        <w:spacing w:after="120" w:line="360" w:lineRule="auto"/>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val="en-US" w:eastAsia="zh-CN"/>
        </w:rPr>
        <w:t>10.</w:t>
      </w:r>
      <w:r>
        <w:rPr>
          <w:rFonts w:hint="eastAsia" w:asciiTheme="minorEastAsia" w:hAnsiTheme="minorEastAsia" w:eastAsiaTheme="minorEastAsia" w:cstheme="minorEastAsia"/>
          <w:b/>
          <w:sz w:val="24"/>
          <w:szCs w:val="24"/>
          <w:lang w:eastAsia="zh-CN"/>
        </w:rPr>
        <w:t>节能产品、环境标志产品明细表</w:t>
      </w:r>
      <w:r>
        <w:rPr>
          <w:rFonts w:hint="eastAsia" w:ascii="宋体" w:hAnsi="宋体"/>
          <w:b/>
          <w:sz w:val="24"/>
          <w:szCs w:val="24"/>
          <w:lang w:eastAsia="zh-CN"/>
        </w:rPr>
        <w:t>（</w:t>
      </w:r>
      <w:r>
        <w:rPr>
          <w:rFonts w:hint="eastAsia" w:ascii="宋体" w:hAnsi="宋体"/>
          <w:b/>
          <w:sz w:val="24"/>
          <w:szCs w:val="24"/>
          <w:lang w:val="en-US" w:eastAsia="zh-CN"/>
        </w:rPr>
        <w:t>适用于货物</w:t>
      </w:r>
      <w:r>
        <w:rPr>
          <w:rFonts w:hint="eastAsia" w:ascii="宋体" w:hAnsi="宋体"/>
          <w:b/>
          <w:sz w:val="24"/>
          <w:szCs w:val="24"/>
          <w:lang w:eastAsia="zh-CN"/>
        </w:rPr>
        <w:t>）</w:t>
      </w:r>
    </w:p>
    <w:p>
      <w:pPr>
        <w:spacing w:line="360" w:lineRule="auto"/>
        <w:jc w:val="center"/>
        <w:rPr>
          <w:rFonts w:hint="eastAsia" w:asciiTheme="minorEastAsia" w:hAnsiTheme="minorEastAsia" w:eastAsiaTheme="minorEastAsia" w:cstheme="minorEastAsia"/>
          <w:b/>
          <w:sz w:val="24"/>
          <w:szCs w:val="24"/>
          <w:lang w:eastAsia="zh-CN"/>
        </w:rPr>
      </w:pPr>
    </w:p>
    <w:p>
      <w:pPr>
        <w:spacing w:line="360" w:lineRule="auto"/>
        <w:jc w:val="center"/>
        <w:rPr>
          <w:rFonts w:hint="eastAsia" w:asciiTheme="minorEastAsia" w:hAnsiTheme="minorEastAsia" w:eastAsiaTheme="minorEastAsia" w:cstheme="minorEastAsia"/>
          <w:b/>
          <w:sz w:val="28"/>
          <w:szCs w:val="28"/>
          <w:lang w:val="zh-CN" w:eastAsia="zh-CN"/>
        </w:rPr>
      </w:pPr>
      <w:r>
        <w:rPr>
          <w:rFonts w:hint="eastAsia" w:asciiTheme="minorEastAsia" w:hAnsiTheme="minorEastAsia" w:eastAsiaTheme="minorEastAsia" w:cstheme="minorEastAsia"/>
          <w:b/>
          <w:sz w:val="28"/>
          <w:szCs w:val="28"/>
          <w:lang w:val="zh-CN" w:eastAsia="zh-CN"/>
        </w:rPr>
        <w:t>节能产品明细表</w:t>
      </w:r>
    </w:p>
    <w:p>
      <w:pPr>
        <w:spacing w:line="360" w:lineRule="auto"/>
        <w:jc w:val="center"/>
        <w:rPr>
          <w:rFonts w:hint="eastAsia" w:asciiTheme="minorEastAsia" w:hAnsiTheme="minorEastAsia" w:eastAsiaTheme="minorEastAsia" w:cstheme="minorEastAsia"/>
          <w:b/>
          <w:sz w:val="24"/>
          <w:szCs w:val="24"/>
          <w:lang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4"/>
        <w:gridCol w:w="810"/>
        <w:gridCol w:w="1125"/>
        <w:gridCol w:w="1050"/>
        <w:gridCol w:w="1110"/>
        <w:gridCol w:w="1380"/>
        <w:gridCol w:w="780"/>
        <w:gridCol w:w="7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0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8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节字标</w:t>
            </w:r>
          </w:p>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志认证</w:t>
            </w:r>
          </w:p>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证书号</w:t>
            </w: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国家节能产品认证证书有效截止日期</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0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8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r>
    </w:tbl>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法定代表人（负责人）或被授权人（签字或盖章）：</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spacing w:line="360" w:lineRule="auto"/>
        <w:jc w:val="center"/>
        <w:rPr>
          <w:rFonts w:hint="eastAsia" w:asciiTheme="minorEastAsia" w:hAnsiTheme="minorEastAsia" w:eastAsiaTheme="minorEastAsia" w:cstheme="minorEastAsia"/>
          <w:b/>
          <w:sz w:val="24"/>
          <w:szCs w:val="24"/>
          <w:lang w:eastAsia="zh-CN"/>
        </w:rPr>
      </w:pPr>
    </w:p>
    <w:p>
      <w:pPr>
        <w:spacing w:line="360" w:lineRule="auto"/>
        <w:jc w:val="center"/>
        <w:rPr>
          <w:rFonts w:hint="eastAsia" w:asciiTheme="minorEastAsia" w:hAnsiTheme="minorEastAsia" w:eastAsiaTheme="minorEastAsia" w:cstheme="minorEastAsia"/>
          <w:b/>
          <w:sz w:val="24"/>
          <w:szCs w:val="24"/>
          <w:lang w:eastAsia="zh-CN"/>
        </w:rPr>
      </w:pPr>
      <w:r>
        <w:rPr>
          <w:rFonts w:hint="eastAsia" w:asciiTheme="minorEastAsia" w:hAnsiTheme="minorEastAsia" w:eastAsiaTheme="minorEastAsia" w:cstheme="minorEastAsia"/>
          <w:b/>
          <w:sz w:val="24"/>
          <w:szCs w:val="24"/>
          <w:lang w:eastAsia="zh-CN"/>
        </w:rPr>
        <w:t>环境标志产品明细表</w:t>
      </w:r>
    </w:p>
    <w:p>
      <w:pPr>
        <w:spacing w:line="360" w:lineRule="auto"/>
        <w:jc w:val="center"/>
        <w:rPr>
          <w:rFonts w:hint="eastAsia" w:asciiTheme="minorEastAsia" w:hAnsiTheme="minorEastAsia" w:eastAsiaTheme="minorEastAsia" w:cstheme="minorEastAsia"/>
          <w:b/>
          <w:sz w:val="24"/>
          <w:szCs w:val="24"/>
          <w:lang w:eastAsia="zh-CN"/>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4"/>
        <w:gridCol w:w="780"/>
        <w:gridCol w:w="1110"/>
        <w:gridCol w:w="1065"/>
        <w:gridCol w:w="1125"/>
        <w:gridCol w:w="1380"/>
        <w:gridCol w:w="750"/>
        <w:gridCol w:w="720"/>
        <w:gridCol w:w="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trPr>
        <w:tc>
          <w:tcPr>
            <w:tcW w:w="63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序号</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设备名称</w:t>
            </w: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品牌</w:t>
            </w:r>
          </w:p>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型号</w:t>
            </w: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制造商</w:t>
            </w:r>
          </w:p>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名称</w:t>
            </w: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中国环境标志认证证书编号</w:t>
            </w: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认证证书有效截止日期</w:t>
            </w:r>
          </w:p>
        </w:tc>
        <w:tc>
          <w:tcPr>
            <w:tcW w:w="7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数量</w:t>
            </w: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单价</w:t>
            </w: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4"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1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06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12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138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5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c>
          <w:tcPr>
            <w:tcW w:w="705" w:type="dxa"/>
            <w:tcBorders>
              <w:top w:val="single" w:color="auto" w:sz="4" w:space="0"/>
              <w:left w:val="single" w:color="auto" w:sz="4" w:space="0"/>
              <w:bottom w:val="single" w:color="auto" w:sz="4" w:space="0"/>
              <w:right w:val="single" w:color="auto" w:sz="4" w:space="0"/>
            </w:tcBorders>
            <w:noWrap w:val="0"/>
            <w:vAlign w:val="top"/>
          </w:tcPr>
          <w:p>
            <w:pPr>
              <w:widowControl w:val="0"/>
              <w:spacing w:line="360" w:lineRule="auto"/>
              <w:jc w:val="center"/>
              <w:rPr>
                <w:rFonts w:hint="eastAsia" w:asciiTheme="minorEastAsia" w:hAnsiTheme="minorEastAsia" w:eastAsiaTheme="minorEastAsia" w:cstheme="minorEastAsia"/>
                <w:bCs/>
                <w:sz w:val="24"/>
                <w:szCs w:val="24"/>
                <w:lang w:eastAsia="zh-CN"/>
              </w:rPr>
            </w:pPr>
          </w:p>
        </w:tc>
      </w:tr>
    </w:tbl>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法定代表人（负责人）或授权代表（签字）：</w:t>
      </w: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投标人（盖章）：</w:t>
      </w:r>
    </w:p>
    <w:p>
      <w:pPr>
        <w:keepNext w:val="0"/>
        <w:keepLines w:val="0"/>
        <w:pageBreakBefore w:val="0"/>
        <w:kinsoku/>
        <w:wordWrap w:val="0"/>
        <w:overflowPunct/>
        <w:topLinePunct w:val="0"/>
        <w:bidi w:val="0"/>
        <w:spacing w:line="360" w:lineRule="auto"/>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spacing w:line="360" w:lineRule="auto"/>
        <w:rPr>
          <w:rFonts w:hint="eastAsia" w:asciiTheme="minorEastAsia" w:hAnsiTheme="minorEastAsia" w:eastAsiaTheme="minorEastAsia" w:cstheme="minorEastAsia"/>
          <w:bCs/>
          <w:sz w:val="24"/>
          <w:szCs w:val="24"/>
          <w:lang w:eastAsia="zh-CN"/>
        </w:rPr>
      </w:pPr>
    </w:p>
    <w:p>
      <w:pPr>
        <w:spacing w:line="360" w:lineRule="auto"/>
        <w:rPr>
          <w:rFonts w:hint="eastAsia" w:asciiTheme="minorEastAsia" w:hAnsiTheme="minorEastAsia" w:eastAsiaTheme="minorEastAsia" w:cstheme="minorEastAsia"/>
          <w:bCs/>
          <w:sz w:val="24"/>
          <w:szCs w:val="24"/>
          <w:lang w:eastAsia="zh-CN"/>
        </w:rPr>
      </w:pPr>
    </w:p>
    <w:p>
      <w:pPr>
        <w:spacing w:line="360" w:lineRule="auto"/>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填报要求：</w:t>
      </w:r>
    </w:p>
    <w:p>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1.本表的设备名称、品牌型号、金额应与货物分项报价一览表一致。</w:t>
      </w:r>
    </w:p>
    <w:p>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2.节能产品是指财政部和国家发展和改革委员会公布的《节能产品政府采购品目清单》中的产品。投标人须在投标文件中附该产品节能证书，否则评标委员会有权不予认可。</w:t>
      </w:r>
    </w:p>
    <w:p>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3.环境标志产品是指财政部、生态环境部发布的《环境标志产品政府采购品目清单》中的产品。投标人须在投标文件中附该产品环保证书，否则评委委员会有权不予认可。</w:t>
      </w:r>
    </w:p>
    <w:p>
      <w:pPr>
        <w:spacing w:line="360" w:lineRule="auto"/>
        <w:ind w:firstLine="480" w:firstLineChars="200"/>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Cs/>
          <w:sz w:val="24"/>
          <w:szCs w:val="24"/>
          <w:lang w:eastAsia="zh-CN"/>
        </w:rPr>
        <w:t>4.请投标人正确填写本表，所填内容将作为评审的依据。其内容或数据应与对应的证明资料相符。</w:t>
      </w:r>
    </w:p>
    <w:p>
      <w:pPr>
        <w:spacing w:line="360" w:lineRule="auto"/>
        <w:ind w:firstLine="480" w:firstLineChars="200"/>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r>
        <w:rPr>
          <w:rFonts w:hint="eastAsia" w:asciiTheme="minorEastAsia" w:hAnsiTheme="minorEastAsia" w:eastAsiaTheme="minorEastAsia" w:cstheme="minorEastAsia"/>
          <w:bCs/>
          <w:sz w:val="24"/>
          <w:szCs w:val="24"/>
          <w:lang w:eastAsia="zh-CN"/>
        </w:rPr>
        <w:t>5.没有相关产品可不提供本表。</w:t>
      </w:r>
    </w:p>
    <w:p>
      <w:pPr>
        <w:pStyle w:val="5"/>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val="0"/>
        <w:wordWrap/>
        <w:overflowPunct/>
        <w:topLinePunct w:val="0"/>
        <w:autoSpaceDE w:val="0"/>
        <w:autoSpaceDN w:val="0"/>
        <w:bidi w:val="0"/>
        <w:adjustRightInd w:val="0"/>
        <w:snapToGrid w:val="0"/>
        <w:spacing w:line="360" w:lineRule="auto"/>
        <w:jc w:val="left"/>
        <w:textAlignment w:val="baseline"/>
        <w:rPr>
          <w:rFonts w:hint="eastAsia" w:ascii="宋体" w:hAnsi="宋体" w:eastAsia="Arial" w:cs="Arial"/>
          <w:b/>
          <w:snapToGrid w:val="0"/>
          <w:color w:val="000000"/>
          <w:kern w:val="0"/>
          <w:sz w:val="24"/>
          <w:szCs w:val="24"/>
          <w:lang w:val="en-US" w:eastAsia="zh-CN" w:bidi="ar-SA"/>
        </w:rPr>
      </w:pPr>
      <w:r>
        <w:rPr>
          <w:rFonts w:hint="eastAsia" w:eastAsia="Arial" w:cs="Arial"/>
          <w:b/>
          <w:snapToGrid w:val="0"/>
          <w:color w:val="000000"/>
          <w:kern w:val="0"/>
          <w:sz w:val="24"/>
          <w:szCs w:val="24"/>
          <w:lang w:val="en-US" w:eastAsia="zh-CN" w:bidi="ar-SA"/>
        </w:rPr>
        <w:t>11</w:t>
      </w:r>
      <w:r>
        <w:rPr>
          <w:rFonts w:hint="eastAsia" w:ascii="宋体" w:hAnsi="宋体" w:eastAsia="Arial" w:cs="Arial"/>
          <w:b/>
          <w:snapToGrid w:val="0"/>
          <w:color w:val="000000"/>
          <w:kern w:val="0"/>
          <w:sz w:val="24"/>
          <w:szCs w:val="24"/>
          <w:lang w:val="en-US" w:eastAsia="zh-CN" w:bidi="ar-SA"/>
        </w:rPr>
        <w:t>.中小企业、监狱企业或残疾人福利性单位声明函</w:t>
      </w:r>
      <w:r>
        <w:rPr>
          <w:rFonts w:hint="eastAsia" w:eastAsia="Arial" w:cs="Arial"/>
          <w:b/>
          <w:snapToGrid w:val="0"/>
          <w:color w:val="000000"/>
          <w:kern w:val="0"/>
          <w:sz w:val="24"/>
          <w:szCs w:val="24"/>
          <w:lang w:val="en-US" w:eastAsia="zh-CN" w:bidi="ar-SA"/>
        </w:rPr>
        <w:t>（对于专门面向中小企业采购的项目必须提供，不专门面向的项目可选择提供）</w:t>
      </w:r>
    </w:p>
    <w:p>
      <w:pPr>
        <w:pStyle w:val="4"/>
        <w:spacing w:before="333" w:line="219" w:lineRule="auto"/>
        <w:jc w:val="cente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3"/>
          <w:sz w:val="36"/>
          <w:szCs w:val="36"/>
          <w14:textOutline w14:w="2306" w14:cap="flat" w14:cmpd="sng">
            <w14:solidFill>
              <w14:srgbClr w14:val="000000"/>
            </w14:solidFill>
            <w14:prstDash w14:val="solid"/>
            <w14:miter w14:val="0"/>
          </w14:textOutline>
        </w:rPr>
        <w:t>中小企业声明函（货物）格式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0"/>
          <w:sz w:val="24"/>
          <w:szCs w:val="24"/>
        </w:rPr>
        <w:t>库﹝2020﹞46号）的规定，本公司（联合体）参加（单位名称）的（项目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pacing w:val="14"/>
          <w:sz w:val="24"/>
          <w:szCs w:val="24"/>
        </w:rPr>
        <w:t>采购活动，</w:t>
      </w:r>
      <w:r>
        <w:rPr>
          <w:rFonts w:hint="eastAsia" w:asciiTheme="minorEastAsia" w:hAnsiTheme="minorEastAsia" w:eastAsiaTheme="minorEastAsia" w:cstheme="minorEastAsia"/>
          <w:spacing w:val="-86"/>
          <w:sz w:val="24"/>
          <w:szCs w:val="24"/>
          <w:lang w:val="en-US" w:eastAsia="zh-CN"/>
        </w:rPr>
        <w:t>提</w:t>
      </w:r>
      <w:r>
        <w:rPr>
          <w:rFonts w:hint="eastAsia" w:asciiTheme="minorEastAsia" w:hAnsiTheme="minorEastAsia" w:eastAsiaTheme="minorEastAsia" w:cstheme="minorEastAsia"/>
          <w:spacing w:val="14"/>
          <w:sz w:val="24"/>
          <w:szCs w:val="24"/>
        </w:rPr>
        <w:t>供的货物全部由符合政策要求的</w:t>
      </w:r>
      <w:r>
        <w:rPr>
          <w:rFonts w:hint="eastAsia" w:asciiTheme="minorEastAsia" w:hAnsiTheme="minorEastAsia" w:eastAsiaTheme="minorEastAsia" w:cstheme="minorEastAsia"/>
          <w:spacing w:val="13"/>
          <w:sz w:val="24"/>
          <w:szCs w:val="24"/>
        </w:rPr>
        <w:t>中小企业制造。相关企业（含联合体</w:t>
      </w:r>
      <w:r>
        <w:rPr>
          <w:rFonts w:hint="eastAsia" w:asciiTheme="minorEastAsia" w:hAnsiTheme="minorEastAsia" w:eastAsiaTheme="minorEastAsia" w:cstheme="minorEastAsia"/>
          <w:spacing w:val="8"/>
          <w:sz w:val="24"/>
          <w:szCs w:val="24"/>
        </w:rPr>
        <w:t>中的中小企业、签订分包意向协议的中小企业）的具体情况如下：</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1.</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1"/>
          <w:sz w:val="24"/>
          <w:szCs w:val="24"/>
          <w:u w:val="single" w:color="auto"/>
        </w:rPr>
        <w:t>）</w:t>
      </w:r>
      <w:r>
        <w:rPr>
          <w:rFonts w:hint="eastAsia" w:asciiTheme="minorEastAsia" w:hAnsiTheme="minorEastAsia" w:eastAsiaTheme="minorEastAsia" w:cstheme="minorEastAsia"/>
          <w:spacing w:val="-41"/>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3"/>
          <w:sz w:val="24"/>
          <w:szCs w:val="24"/>
          <w:u w:val="single" w:color="auto"/>
        </w:rPr>
        <w:t>称</w:t>
      </w:r>
      <w:r>
        <w:rPr>
          <w:rFonts w:hint="eastAsia" w:asciiTheme="minorEastAsia" w:hAnsiTheme="minorEastAsia" w:eastAsiaTheme="minorEastAsia" w:cstheme="minorEastAsia"/>
          <w:spacing w:val="-40"/>
          <w:sz w:val="24"/>
          <w:szCs w:val="24"/>
          <w:u w:val="single" w:color="auto"/>
        </w:rPr>
        <w:t>）</w:t>
      </w:r>
      <w:r>
        <w:rPr>
          <w:rFonts w:hint="eastAsia" w:asciiTheme="minorEastAsia" w:hAnsiTheme="minorEastAsia" w:eastAsiaTheme="minorEastAsia" w:cstheme="minorEastAsia"/>
          <w:spacing w:val="-40"/>
          <w:sz w:val="24"/>
          <w:szCs w:val="24"/>
        </w:rPr>
        <w:t>，</w:t>
      </w:r>
      <w:r>
        <w:rPr>
          <w:rFonts w:hint="eastAsia" w:asciiTheme="minorEastAsia" w:hAnsiTheme="minorEastAsia" w:eastAsiaTheme="minorEastAsia" w:cstheme="minorEastAsia"/>
          <w:spacing w:val="3"/>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3"/>
          <w:sz w:val="24"/>
          <w:szCs w:val="24"/>
        </w:rPr>
        <w:t>人，</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3"/>
          <w:sz w:val="24"/>
          <w:szCs w:val="24"/>
        </w:rPr>
        <w:t>，属于</w:t>
      </w:r>
      <w:r>
        <w:rPr>
          <w:rFonts w:hint="eastAsia" w:asciiTheme="minorEastAsia" w:hAnsiTheme="minorEastAsia" w:eastAsiaTheme="minorEastAsia" w:cstheme="minorEastAsia"/>
          <w:spacing w:val="2"/>
          <w:sz w:val="24"/>
          <w:szCs w:val="24"/>
          <w:u w:val="single" w:color="auto"/>
        </w:rPr>
        <w:t>（中型企业、小型企业、微型企业</w:t>
      </w:r>
      <w:r>
        <w:rPr>
          <w:rFonts w:hint="eastAsia" w:asciiTheme="minorEastAsia" w:hAnsiTheme="minorEastAsia" w:eastAsiaTheme="minorEastAsia" w:cstheme="minorEastAsia"/>
          <w:spacing w:val="-51"/>
          <w:sz w:val="24"/>
          <w:szCs w:val="24"/>
          <w:u w:val="single" w:color="auto"/>
        </w:rPr>
        <w:t>）</w:t>
      </w:r>
      <w:r>
        <w:rPr>
          <w:rFonts w:hint="eastAsia" w:asciiTheme="minorEastAsia" w:hAnsiTheme="minorEastAsia" w:eastAsiaTheme="minorEastAsia" w:cstheme="minorEastAsia"/>
          <w:spacing w:val="-51"/>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3"/>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7"/>
          <w:sz w:val="24"/>
          <w:szCs w:val="24"/>
        </w:rPr>
        <w:t>2.</w:t>
      </w:r>
      <w:r>
        <w:rPr>
          <w:rFonts w:hint="eastAsia" w:asciiTheme="minorEastAsia" w:hAnsiTheme="minorEastAsia" w:eastAsiaTheme="minorEastAsia" w:cstheme="minorEastAsia"/>
          <w:spacing w:val="7"/>
          <w:sz w:val="24"/>
          <w:szCs w:val="24"/>
          <w:u w:val="single" w:color="auto"/>
        </w:rPr>
        <w:t>（标的名称</w:t>
      </w:r>
      <w:r>
        <w:rPr>
          <w:rFonts w:hint="eastAsia" w:asciiTheme="minorEastAsia" w:hAnsiTheme="minorEastAsia" w:eastAsiaTheme="minorEastAsia" w:cstheme="minorEastAsia"/>
          <w:spacing w:val="-43"/>
          <w:sz w:val="24"/>
          <w:szCs w:val="24"/>
          <w:u w:val="single" w:color="auto"/>
        </w:rPr>
        <w:t>）</w:t>
      </w:r>
      <w:r>
        <w:rPr>
          <w:rFonts w:hint="eastAsia" w:asciiTheme="minorEastAsia" w:hAnsiTheme="minorEastAsia" w:eastAsiaTheme="minorEastAsia" w:cstheme="minorEastAsia"/>
          <w:spacing w:val="-43"/>
          <w:sz w:val="24"/>
          <w:szCs w:val="24"/>
        </w:rPr>
        <w:t>，</w:t>
      </w:r>
      <w:r>
        <w:rPr>
          <w:rFonts w:hint="eastAsia" w:asciiTheme="minorEastAsia" w:hAnsiTheme="minorEastAsia" w:eastAsiaTheme="minorEastAsia" w:cstheme="minorEastAsia"/>
          <w:spacing w:val="7"/>
          <w:sz w:val="24"/>
          <w:szCs w:val="24"/>
        </w:rPr>
        <w:t>属于</w:t>
      </w:r>
      <w:r>
        <w:rPr>
          <w:rFonts w:hint="eastAsia" w:asciiTheme="minorEastAsia" w:hAnsiTheme="minorEastAsia" w:eastAsiaTheme="minorEastAsia" w:cstheme="minorEastAsia"/>
          <w:spacing w:val="7"/>
          <w:sz w:val="24"/>
          <w:szCs w:val="24"/>
          <w:u w:val="single" w:color="auto"/>
        </w:rPr>
        <w:t>（采购文件中明确的所属行业）</w:t>
      </w:r>
      <w:r>
        <w:rPr>
          <w:rFonts w:hint="eastAsia" w:asciiTheme="minorEastAsia" w:hAnsiTheme="minorEastAsia" w:eastAsiaTheme="minorEastAsia" w:cstheme="minorEastAsia"/>
          <w:spacing w:val="7"/>
          <w:sz w:val="24"/>
          <w:szCs w:val="24"/>
        </w:rPr>
        <w:t>行业；制造商为</w:t>
      </w:r>
      <w:r>
        <w:rPr>
          <w:rFonts w:hint="eastAsia" w:asciiTheme="minorEastAsia" w:hAnsiTheme="minorEastAsia" w:eastAsiaTheme="minorEastAsia" w:cstheme="minorEastAsia"/>
          <w:spacing w:val="7"/>
          <w:sz w:val="24"/>
          <w:szCs w:val="24"/>
          <w:u w:val="single" w:color="auto"/>
        </w:rPr>
        <w:t>（企业名</w:t>
      </w:r>
      <w:r>
        <w:rPr>
          <w:rFonts w:hint="eastAsia" w:asciiTheme="minorEastAsia" w:hAnsiTheme="minorEastAsia" w:eastAsiaTheme="minorEastAsia" w:cstheme="minorEastAsia"/>
          <w:spacing w:val="-5"/>
          <w:sz w:val="24"/>
          <w:szCs w:val="24"/>
          <w:u w:val="single" w:color="auto"/>
        </w:rPr>
        <w:t>称</w:t>
      </w:r>
      <w:r>
        <w:rPr>
          <w:rFonts w:hint="eastAsia" w:asciiTheme="minorEastAsia" w:hAnsiTheme="minorEastAsia" w:eastAsiaTheme="minorEastAsia" w:cstheme="minorEastAsia"/>
          <w:spacing w:val="-59"/>
          <w:w w:val="94"/>
          <w:sz w:val="24"/>
          <w:szCs w:val="24"/>
          <w:u w:val="single" w:color="auto"/>
        </w:rPr>
        <w:t>）</w:t>
      </w:r>
      <w:r>
        <w:rPr>
          <w:rFonts w:hint="eastAsia" w:asciiTheme="minorEastAsia" w:hAnsiTheme="minorEastAsia" w:eastAsiaTheme="minorEastAsia" w:cstheme="minorEastAsia"/>
          <w:spacing w:val="-59"/>
          <w:w w:val="94"/>
          <w:sz w:val="24"/>
          <w:szCs w:val="24"/>
        </w:rPr>
        <w:t>，</w:t>
      </w:r>
      <w:r>
        <w:rPr>
          <w:rFonts w:hint="eastAsia" w:asciiTheme="minorEastAsia" w:hAnsiTheme="minorEastAsia" w:eastAsiaTheme="minorEastAsia" w:cstheme="minorEastAsia"/>
          <w:spacing w:val="-5"/>
          <w:sz w:val="24"/>
          <w:szCs w:val="24"/>
        </w:rPr>
        <w:t>从业人员</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5"/>
          <w:sz w:val="24"/>
          <w:szCs w:val="24"/>
        </w:rPr>
        <w:t>人，营业收入为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万元，资产总额为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5"/>
          <w:sz w:val="24"/>
          <w:szCs w:val="24"/>
        </w:rPr>
        <w:t>万元，属于</w:t>
      </w:r>
      <w:r>
        <w:rPr>
          <w:rFonts w:hint="eastAsia" w:asciiTheme="minorEastAsia" w:hAnsiTheme="minorEastAsia" w:eastAsiaTheme="minorEastAsia" w:cstheme="minorEastAsia"/>
          <w:spacing w:val="-5"/>
          <w:sz w:val="24"/>
          <w:szCs w:val="24"/>
          <w:u w:val="single" w:color="auto"/>
        </w:rPr>
        <w:t>（中</w:t>
      </w:r>
      <w:r>
        <w:rPr>
          <w:rFonts w:hint="eastAsia" w:asciiTheme="minorEastAsia" w:hAnsiTheme="minorEastAsia" w:eastAsiaTheme="minorEastAsia" w:cstheme="minorEastAsia"/>
          <w:spacing w:val="9"/>
          <w:sz w:val="24"/>
          <w:szCs w:val="24"/>
          <w:u w:val="single" w:color="auto"/>
        </w:rPr>
        <w:t>型企业、小型企业、微型企业</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以上企业，不属于大企业的分支机构，不存在控股股东为大企业的情形，也不存在与大企业的负责人为同一人的情形。</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r>
        <w:rPr>
          <w:rFonts w:hint="eastAsia" w:asciiTheme="minorEastAsia" w:hAnsiTheme="minorEastAsia" w:eastAsiaTheme="minorEastAsia" w:cstheme="minorEastAsia"/>
          <w:spacing w:val="4"/>
          <w:sz w:val="24"/>
          <w:szCs w:val="24"/>
        </w:rPr>
        <w:t>本企业对上述声明内容的真实性负责。如有虚假，将依法承担相应责任。</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496" w:firstLineChars="200"/>
        <w:jc w:val="both"/>
        <w:textAlignment w:val="baseline"/>
        <w:rPr>
          <w:rFonts w:hint="eastAsia" w:asciiTheme="minorEastAsia" w:hAnsiTheme="minorEastAsia" w:eastAsiaTheme="minorEastAsia" w:cstheme="minorEastAsia"/>
          <w:spacing w:val="4"/>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4242" w:firstLineChars="21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p>
    <w:p>
      <w:pPr>
        <w:keepNext w:val="0"/>
        <w:keepLines w:val="0"/>
        <w:pageBreakBefore w:val="0"/>
        <w:kinsoku/>
        <w:wordWrap w:val="0"/>
        <w:overflowPunct/>
        <w:topLinePunct w:val="0"/>
        <w:bidi w:val="0"/>
        <w:spacing w:line="360" w:lineRule="auto"/>
        <w:ind w:firstLine="4320" w:firstLineChars="18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10080" w:firstLineChars="420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0"/>
          <w:szCs w:val="20"/>
        </w:rPr>
        <w:sectPr>
          <w:pgSz w:w="11907" w:h="16840"/>
          <w:pgMar w:top="1440" w:right="1800" w:bottom="1440" w:left="1800" w:header="878" w:footer="886" w:gutter="0"/>
          <w:pgNumType w:fmt="decimal"/>
          <w:cols w:space="720" w:num="1"/>
        </w:sect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pacing w:val="-2"/>
          <w:sz w:val="36"/>
          <w:szCs w:val="36"/>
          <w14:textOutline w14:w="2306" w14:cap="flat" w14:cmpd="sng">
            <w14:solidFill>
              <w14:srgbClr w14:val="000000"/>
            </w14:solidFill>
            <w14:prstDash w14:val="solid"/>
            <w14:miter w14:val="0"/>
          </w14:textOutline>
        </w:rPr>
        <w:t>中小企业声明函（工程、服务）格式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本公司（联合体）郑重声明，根据《政府采购促进中小企业发展管理办法》（财</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10"/>
          <w:sz w:val="24"/>
          <w:szCs w:val="24"/>
        </w:rPr>
        <w:t>库﹝2020﹞46 号）</w:t>
      </w:r>
      <w:r>
        <w:rPr>
          <w:rFonts w:hint="eastAsia" w:asciiTheme="minorEastAsia" w:hAnsiTheme="minorEastAsia" w:eastAsiaTheme="minorEastAsia" w:cstheme="minorEastAsia"/>
          <w:spacing w:val="-66"/>
          <w:sz w:val="24"/>
          <w:szCs w:val="24"/>
        </w:rPr>
        <w:t xml:space="preserve"> </w:t>
      </w:r>
      <w:r>
        <w:rPr>
          <w:rFonts w:hint="eastAsia" w:asciiTheme="minorEastAsia" w:hAnsiTheme="minorEastAsia" w:eastAsiaTheme="minorEastAsia" w:cstheme="minorEastAsia"/>
          <w:spacing w:val="10"/>
          <w:sz w:val="24"/>
          <w:szCs w:val="24"/>
        </w:rPr>
        <w:t>的规定，本公司（联合体）参加（单位名称）</w:t>
      </w:r>
      <w:r>
        <w:rPr>
          <w:rFonts w:hint="eastAsia" w:asciiTheme="minorEastAsia" w:hAnsiTheme="minorEastAsia" w:eastAsiaTheme="minorEastAsia" w:cstheme="minorEastAsia"/>
          <w:spacing w:val="-67"/>
          <w:sz w:val="24"/>
          <w:szCs w:val="24"/>
        </w:rPr>
        <w:t xml:space="preserve"> </w:t>
      </w:r>
      <w:r>
        <w:rPr>
          <w:rFonts w:hint="eastAsia" w:asciiTheme="minorEastAsia" w:hAnsiTheme="minorEastAsia" w:eastAsiaTheme="minorEastAsia" w:cstheme="minorEastAsia"/>
          <w:spacing w:val="10"/>
          <w:sz w:val="24"/>
          <w:szCs w:val="24"/>
        </w:rPr>
        <w:t>的（项目</w:t>
      </w:r>
      <w:r>
        <w:rPr>
          <w:rFonts w:hint="eastAsia" w:asciiTheme="minorEastAsia" w:hAnsiTheme="minorEastAsia" w:eastAsiaTheme="minorEastAsia" w:cstheme="minorEastAsia"/>
          <w:spacing w:val="9"/>
          <w:sz w:val="24"/>
          <w:szCs w:val="24"/>
        </w:rPr>
        <w:t>名称）</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采购活动，工程的施工单位全部为符合政策要求</w:t>
      </w:r>
      <w:r>
        <w:rPr>
          <w:rFonts w:hint="eastAsia" w:asciiTheme="minorEastAsia" w:hAnsiTheme="minorEastAsia" w:eastAsiaTheme="minorEastAsia" w:cstheme="minorEastAsia"/>
          <w:spacing w:val="11"/>
          <w:sz w:val="24"/>
          <w:szCs w:val="24"/>
        </w:rPr>
        <w:t>的中小企业（或者：服务全部由符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5"/>
          <w:sz w:val="24"/>
          <w:szCs w:val="24"/>
        </w:rPr>
        <w:t>合政策要求的中小企业承接）。相关企业（含联合体中的中小企业</w:t>
      </w:r>
      <w:r>
        <w:rPr>
          <w:rFonts w:hint="eastAsia" w:asciiTheme="minorEastAsia" w:hAnsiTheme="minorEastAsia" w:eastAsiaTheme="minorEastAsia" w:cstheme="minorEastAsia"/>
          <w:spacing w:val="4"/>
          <w:sz w:val="24"/>
          <w:szCs w:val="24"/>
        </w:rPr>
        <w:t>、签订分包意向协</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议的中小企业）</w:t>
      </w:r>
      <w:r>
        <w:rPr>
          <w:rFonts w:hint="eastAsia" w:asciiTheme="minorEastAsia" w:hAnsiTheme="minorEastAsia" w:eastAsiaTheme="minorEastAsia" w:cstheme="minorEastAsia"/>
          <w:spacing w:val="-65"/>
          <w:sz w:val="24"/>
          <w:szCs w:val="24"/>
        </w:rPr>
        <w:t xml:space="preserve"> </w:t>
      </w:r>
      <w:r>
        <w:rPr>
          <w:rFonts w:hint="eastAsia" w:asciiTheme="minorEastAsia" w:hAnsiTheme="minorEastAsia" w:eastAsiaTheme="minorEastAsia" w:cstheme="minorEastAsia"/>
          <w:spacing w:val="6"/>
          <w:sz w:val="24"/>
          <w:szCs w:val="24"/>
        </w:rPr>
        <w:t>的具体情况如下：</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8"/>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8"/>
          <w:sz w:val="24"/>
          <w:szCs w:val="24"/>
          <w:u w:val="single" w:color="auto"/>
        </w:rPr>
        <w:t>）</w:t>
      </w:r>
      <w:r>
        <w:rPr>
          <w:rFonts w:hint="eastAsia" w:asciiTheme="minorEastAsia" w:hAnsiTheme="minorEastAsia" w:eastAsiaTheme="minorEastAsia" w:cstheme="minorEastAsia"/>
          <w:spacing w:val="-48"/>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w:t>
      </w:r>
      <w:r>
        <w:rPr>
          <w:rFonts w:hint="eastAsia" w:asciiTheme="minorEastAsia" w:hAnsiTheme="minorEastAsia" w:eastAsiaTheme="minorEastAsia" w:cstheme="minorEastAsia"/>
          <w:spacing w:val="7"/>
          <w:sz w:val="24"/>
          <w:szCs w:val="24"/>
        </w:rPr>
        <w:t>（承接）企业</w:t>
      </w:r>
      <w:r>
        <w:rPr>
          <w:rFonts w:hint="eastAsia" w:asciiTheme="minorEastAsia" w:hAnsiTheme="minorEastAsia" w:eastAsiaTheme="minorEastAsia" w:cstheme="minorEastAsia"/>
          <w:spacing w:val="1"/>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8"/>
          <w:sz w:val="24"/>
          <w:szCs w:val="24"/>
        </w:rPr>
        <w:t>万元</w:t>
      </w:r>
      <w:r>
        <w:rPr>
          <w:rFonts w:hint="eastAsia" w:asciiTheme="minorEastAsia" w:hAnsiTheme="minorEastAsia" w:eastAsiaTheme="minorEastAsia" w:cstheme="minorEastAsia"/>
          <w:spacing w:val="-26"/>
          <w:sz w:val="24"/>
          <w:szCs w:val="24"/>
        </w:rPr>
        <w:t xml:space="preserve"> </w:t>
      </w:r>
      <w:r>
        <w:rPr>
          <w:rFonts w:hint="eastAsia" w:asciiTheme="minorEastAsia" w:hAnsiTheme="minorEastAsia" w:eastAsiaTheme="minorEastAsia" w:cstheme="minorEastAsia"/>
          <w:spacing w:val="8"/>
          <w:position w:val="6"/>
          <w:sz w:val="16"/>
          <w:szCs w:val="16"/>
        </w:rPr>
        <w:t>1</w:t>
      </w:r>
      <w:r>
        <w:rPr>
          <w:rFonts w:hint="eastAsia" w:asciiTheme="minorEastAsia" w:hAnsiTheme="minorEastAsia" w:eastAsiaTheme="minorEastAsia" w:cstheme="minorEastAsia"/>
          <w:spacing w:val="-12"/>
          <w:position w:val="6"/>
          <w:sz w:val="16"/>
          <w:szCs w:val="16"/>
        </w:rPr>
        <w:t xml:space="preserve"> </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（中型企业、小型企业、微型企业</w:t>
      </w:r>
      <w:r>
        <w:rPr>
          <w:rFonts w:hint="eastAsia" w:asciiTheme="minorEastAsia" w:hAnsiTheme="minorEastAsia" w:eastAsiaTheme="minorEastAsia" w:cstheme="minorEastAsia"/>
          <w:spacing w:val="-50"/>
          <w:sz w:val="24"/>
          <w:szCs w:val="24"/>
          <w:u w:val="single" w:color="auto"/>
        </w:rPr>
        <w:t>）</w:t>
      </w:r>
      <w:r>
        <w:rPr>
          <w:rFonts w:hint="eastAsia" w:asciiTheme="minorEastAsia" w:hAnsiTheme="minorEastAsia" w:eastAsiaTheme="minorEastAsia" w:cstheme="minorEastAsia"/>
          <w:spacing w:val="-50"/>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9"/>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2.</w:t>
      </w:r>
      <w:r>
        <w:rPr>
          <w:rFonts w:hint="eastAsia" w:asciiTheme="minorEastAsia" w:hAnsiTheme="minorEastAsia" w:eastAsiaTheme="minorEastAsia" w:cstheme="minorEastAsia"/>
          <w:spacing w:val="8"/>
          <w:sz w:val="24"/>
          <w:szCs w:val="24"/>
          <w:u w:val="single" w:color="auto"/>
        </w:rPr>
        <w:t>（标的名称</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r>
        <w:rPr>
          <w:rFonts w:hint="eastAsia" w:asciiTheme="minorEastAsia" w:hAnsiTheme="minorEastAsia" w:eastAsiaTheme="minorEastAsia" w:cstheme="minorEastAsia"/>
          <w:spacing w:val="8"/>
          <w:sz w:val="24"/>
          <w:szCs w:val="24"/>
        </w:rPr>
        <w:t>属于</w:t>
      </w:r>
      <w:r>
        <w:rPr>
          <w:rFonts w:hint="eastAsia" w:asciiTheme="minorEastAsia" w:hAnsiTheme="minorEastAsia" w:eastAsiaTheme="minorEastAsia" w:cstheme="minorEastAsia"/>
          <w:spacing w:val="8"/>
          <w:sz w:val="24"/>
          <w:szCs w:val="24"/>
          <w:u w:val="single" w:color="auto"/>
        </w:rPr>
        <w:t>（采购文件中明确的所属行业）</w:t>
      </w:r>
      <w:r>
        <w:rPr>
          <w:rFonts w:hint="eastAsia" w:asciiTheme="minorEastAsia" w:hAnsiTheme="minorEastAsia" w:eastAsiaTheme="minorEastAsia" w:cstheme="minorEastAsia"/>
          <w:spacing w:val="8"/>
          <w:sz w:val="24"/>
          <w:szCs w:val="24"/>
        </w:rPr>
        <w:t>行业；承建（承接）企业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为</w:t>
      </w:r>
      <w:r>
        <w:rPr>
          <w:rFonts w:hint="eastAsia" w:asciiTheme="minorEastAsia" w:hAnsiTheme="minorEastAsia" w:eastAsiaTheme="minorEastAsia" w:cstheme="minorEastAsia"/>
          <w:spacing w:val="7"/>
          <w:sz w:val="24"/>
          <w:szCs w:val="24"/>
          <w:u w:val="single" w:color="auto"/>
        </w:rPr>
        <w:t>（企业名称</w:t>
      </w:r>
      <w:r>
        <w:rPr>
          <w:rFonts w:hint="eastAsia" w:asciiTheme="minorEastAsia" w:hAnsiTheme="minorEastAsia" w:eastAsiaTheme="minorEastAsia" w:cstheme="minorEastAsia"/>
          <w:spacing w:val="-25"/>
          <w:sz w:val="24"/>
          <w:szCs w:val="24"/>
          <w:u w:val="single" w:color="auto"/>
        </w:rPr>
        <w:t>）</w:t>
      </w:r>
      <w:r>
        <w:rPr>
          <w:rFonts w:hint="eastAsia" w:asciiTheme="minorEastAsia" w:hAnsiTheme="minorEastAsia" w:eastAsiaTheme="minorEastAsia" w:cstheme="minorEastAsia"/>
          <w:spacing w:val="-25"/>
          <w:sz w:val="24"/>
          <w:szCs w:val="24"/>
        </w:rPr>
        <w:t>，</w:t>
      </w:r>
      <w:r>
        <w:rPr>
          <w:rFonts w:hint="eastAsia" w:asciiTheme="minorEastAsia" w:hAnsiTheme="minorEastAsia" w:eastAsiaTheme="minorEastAsia" w:cstheme="minorEastAsia"/>
          <w:spacing w:val="7"/>
          <w:sz w:val="24"/>
          <w:szCs w:val="24"/>
        </w:rPr>
        <w:t>从业人员</w:t>
      </w:r>
      <w:r>
        <w:rPr>
          <w:rFonts w:hint="eastAsia" w:asciiTheme="minorEastAsia" w:hAnsiTheme="minorEastAsia" w:eastAsiaTheme="minorEastAsia" w:cstheme="minorEastAsia"/>
          <w:spacing w:val="-105"/>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7"/>
          <w:sz w:val="24"/>
          <w:szCs w:val="24"/>
        </w:rPr>
        <w:t>人，</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营业收入为</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1"/>
          <w:sz w:val="24"/>
          <w:szCs w:val="24"/>
        </w:rPr>
        <w:t xml:space="preserve"> </w:t>
      </w:r>
      <w:r>
        <w:rPr>
          <w:rFonts w:hint="eastAsia" w:asciiTheme="minorEastAsia" w:hAnsiTheme="minorEastAsia" w:eastAsiaTheme="minorEastAsia" w:cstheme="minorEastAsia"/>
          <w:spacing w:val="7"/>
          <w:sz w:val="24"/>
          <w:szCs w:val="24"/>
        </w:rPr>
        <w:t>万元，</w:t>
      </w:r>
      <w:r>
        <w:rPr>
          <w:rFonts w:hint="eastAsia" w:asciiTheme="minorEastAsia" w:hAnsiTheme="minorEastAsia" w:eastAsiaTheme="minorEastAsia" w:cstheme="minorEastAsia"/>
          <w:spacing w:val="-70"/>
          <w:sz w:val="24"/>
          <w:szCs w:val="24"/>
        </w:rPr>
        <w:t xml:space="preserve"> </w:t>
      </w:r>
      <w:r>
        <w:rPr>
          <w:rFonts w:hint="eastAsia" w:asciiTheme="minorEastAsia" w:hAnsiTheme="minorEastAsia" w:eastAsiaTheme="minorEastAsia" w:cstheme="minorEastAsia"/>
          <w:spacing w:val="7"/>
          <w:sz w:val="24"/>
          <w:szCs w:val="24"/>
        </w:rPr>
        <w:t>资产总额为</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z w:val="24"/>
          <w:szCs w:val="24"/>
          <w:u w:val="single" w:color="auto"/>
        </w:rPr>
        <w:t xml:space="preserve">       </w:t>
      </w:r>
      <w:r>
        <w:rPr>
          <w:rFonts w:hint="eastAsia" w:asciiTheme="minorEastAsia" w:hAnsiTheme="minorEastAsia" w:eastAsiaTheme="minorEastAsia" w:cstheme="minorEastAsia"/>
          <w:spacing w:val="10"/>
          <w:sz w:val="24"/>
          <w:szCs w:val="24"/>
        </w:rPr>
        <w:t>万元，属于</w:t>
      </w:r>
      <w:r>
        <w:rPr>
          <w:rFonts w:hint="eastAsia" w:asciiTheme="minorEastAsia" w:hAnsiTheme="minorEastAsia" w:eastAsiaTheme="minorEastAsia" w:cstheme="minorEastAsia"/>
          <w:spacing w:val="10"/>
          <w:sz w:val="24"/>
          <w:szCs w:val="24"/>
          <w:u w:val="single" w:color="auto"/>
        </w:rPr>
        <w:t>（中型企业、小型企业、微型企业</w:t>
      </w:r>
      <w:r>
        <w:rPr>
          <w:rFonts w:hint="eastAsia" w:asciiTheme="minorEastAsia" w:hAnsiTheme="minorEastAsia" w:eastAsiaTheme="minorEastAsia" w:cstheme="minorEastAsia"/>
          <w:spacing w:val="-46"/>
          <w:sz w:val="24"/>
          <w:szCs w:val="24"/>
          <w:u w:val="single" w:color="auto"/>
        </w:rPr>
        <w:t>）</w:t>
      </w:r>
      <w:r>
        <w:rPr>
          <w:rFonts w:hint="eastAsia" w:asciiTheme="minorEastAsia" w:hAnsiTheme="minorEastAsia" w:eastAsiaTheme="minorEastAsia" w:cstheme="minorEastAsia"/>
          <w:spacing w:val="-46"/>
          <w:sz w:val="24"/>
          <w:szCs w:val="24"/>
        </w:rPr>
        <w:t>；</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position w:val="1"/>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24" w:firstLineChars="200"/>
        <w:jc w:val="both"/>
        <w:textAlignment w:val="baseline"/>
        <w:rPr>
          <w:rFonts w:hint="default" w:asciiTheme="minorEastAsia" w:hAnsiTheme="minorEastAsia" w:eastAsiaTheme="minorEastAsia" w:cstheme="minorEastAsia"/>
          <w:spacing w:val="10"/>
          <w:position w:val="17"/>
          <w:sz w:val="24"/>
          <w:szCs w:val="24"/>
          <w:lang w:val="en-US" w:eastAsia="zh-CN"/>
        </w:rPr>
      </w:pPr>
      <w:r>
        <w:rPr>
          <w:rFonts w:hint="eastAsia" w:asciiTheme="minorEastAsia" w:hAnsiTheme="minorEastAsia" w:eastAsiaTheme="minorEastAsia" w:cstheme="minorEastAsia"/>
          <w:spacing w:val="11"/>
          <w:position w:val="17"/>
          <w:sz w:val="24"/>
          <w:szCs w:val="24"/>
        </w:rPr>
        <w:t>以上企业，不属于大企业的分支机构，不存在控股股东</w:t>
      </w:r>
      <w:r>
        <w:rPr>
          <w:rFonts w:hint="eastAsia" w:asciiTheme="minorEastAsia" w:hAnsiTheme="minorEastAsia" w:eastAsiaTheme="minorEastAsia" w:cstheme="minorEastAsia"/>
          <w:spacing w:val="10"/>
          <w:position w:val="17"/>
          <w:sz w:val="24"/>
          <w:szCs w:val="24"/>
        </w:rPr>
        <w:t>为大企业的情形，也</w:t>
      </w:r>
      <w:r>
        <w:rPr>
          <w:rFonts w:hint="eastAsia" w:asciiTheme="minorEastAsia" w:hAnsiTheme="minorEastAsia" w:eastAsiaTheme="minorEastAsia" w:cstheme="minorEastAsia"/>
          <w:spacing w:val="10"/>
          <w:position w:val="17"/>
          <w:sz w:val="24"/>
          <w:szCs w:val="24"/>
          <w:lang w:val="en-US" w:eastAsia="zh-CN"/>
        </w:rPr>
        <w:t>不存在与大企业的负责让你为同一人的情形。</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524" w:firstLineChars="2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1"/>
          <w:sz w:val="24"/>
          <w:szCs w:val="24"/>
        </w:rPr>
        <w:t>本企业对上述声明内容的真实性负责。如有虚假，将依法承担相应责任。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50" w:firstLineChars="25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9"/>
          <w:sz w:val="24"/>
          <w:szCs w:val="24"/>
        </w:rPr>
        <w:t>企业名称（盖章</w:t>
      </w:r>
      <w:r>
        <w:rPr>
          <w:rFonts w:hint="eastAsia" w:asciiTheme="minorEastAsia" w:hAnsiTheme="minorEastAsia" w:eastAsiaTheme="minorEastAsia" w:cstheme="minorEastAsia"/>
          <w:spacing w:val="-2"/>
          <w:sz w:val="24"/>
          <w:szCs w:val="24"/>
        </w:rPr>
        <w:t>）：</w:t>
      </w:r>
      <w:r>
        <w:rPr>
          <w:rFonts w:hint="eastAsia" w:asciiTheme="minorEastAsia" w:hAnsiTheme="minorEastAsia" w:eastAsiaTheme="minorEastAsia" w:cstheme="minorEastAsia"/>
          <w:sz w:val="24"/>
          <w:szCs w:val="24"/>
          <w:u w:val="single" w:color="auto"/>
        </w:rPr>
        <w:t xml:space="preserve">         </w:t>
      </w:r>
    </w:p>
    <w:p>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pacing w:val="9"/>
          <w:position w:val="5"/>
          <w:sz w:val="24"/>
          <w:szCs w:val="24"/>
          <w:lang w:val="en-US" w:eastAsia="zh-CN"/>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position w:val="5"/>
          <w:sz w:val="24"/>
          <w:szCs w:val="24"/>
          <w:lang w:val="en-US" w:eastAsia="zh-CN"/>
        </w:rPr>
        <w:t>备注：</w:t>
      </w:r>
      <w:r>
        <w:rPr>
          <w:rFonts w:hint="eastAsia" w:asciiTheme="minorEastAsia" w:hAnsiTheme="minorEastAsia" w:eastAsiaTheme="minorEastAsia" w:cstheme="minorEastAsia"/>
          <w:spacing w:val="9"/>
          <w:sz w:val="24"/>
          <w:szCs w:val="24"/>
        </w:rPr>
        <w:t>从业人员、营业收入、资产总额填报上一年度数据，无上一年度数据的新成立企业可不填报。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z w:val="36"/>
          <w:szCs w:val="36"/>
        </w:rPr>
      </w:pPr>
      <w:r>
        <w:rPr>
          <w:rFonts w:hint="eastAsia" w:asciiTheme="minorEastAsia" w:hAnsiTheme="minorEastAsia" w:eastAsiaTheme="minorEastAsia" w:cstheme="minorEastAsia"/>
          <w:sz w:val="36"/>
          <w:szCs w:val="36"/>
          <w14:textOutline w14:w="2306" w14:cap="flat" w14:cmpd="sng">
            <w14:solidFill>
              <w14:srgbClr w14:val="000000"/>
            </w14:solidFill>
            <w14:prstDash w14:val="solid"/>
            <w14:miter w14:val="0"/>
          </w14:textOutline>
        </w:rPr>
        <w:t>残疾人福利性单位声明函格式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本单位郑重声明，根据《财政部民政部中国残疾人联合会关于促进残疾人就</w:t>
      </w:r>
      <w:r>
        <w:rPr>
          <w:rFonts w:hint="eastAsia" w:asciiTheme="minorEastAsia" w:hAnsiTheme="minorEastAsia" w:eastAsiaTheme="minorEastAsia" w:cstheme="minorEastAsia"/>
          <w:spacing w:val="3"/>
          <w:sz w:val="24"/>
          <w:szCs w:val="24"/>
        </w:rPr>
        <w:t>业政府采购政策的通知》（财库〔2017〕141号）的规定，本单位</w:t>
      </w:r>
      <w:r>
        <w:rPr>
          <w:rFonts w:hint="eastAsia" w:asciiTheme="minorEastAsia" w:hAnsiTheme="minorEastAsia" w:eastAsiaTheme="minorEastAsia" w:cstheme="minorEastAsia"/>
          <w:spacing w:val="3"/>
          <w:sz w:val="24"/>
          <w:szCs w:val="24"/>
          <w14:textOutline w14:w="1537" w14:cap="flat" w14:cmpd="sng">
            <w14:solidFill>
              <w14:srgbClr w14:val="000000"/>
            </w14:solidFill>
            <w14:prstDash w14:val="solid"/>
            <w14:miter w14:val="0"/>
          </w14:textOutline>
        </w:rPr>
        <w:t>（请进行选择</w:t>
      </w:r>
      <w:r>
        <w:rPr>
          <w:rFonts w:hint="eastAsia" w:asciiTheme="minorEastAsia" w:hAnsiTheme="minorEastAsia" w:eastAsiaTheme="minorEastAsia" w:cstheme="minorEastAsia"/>
          <w:spacing w:val="-46"/>
          <w:sz w:val="24"/>
          <w:szCs w:val="24"/>
          <w14:textOutline w14:w="1537"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46"/>
          <w:sz w:val="24"/>
          <w:szCs w:val="24"/>
        </w:rPr>
        <w:t>：</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726" w:firstLineChars="3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8"/>
          <w:sz w:val="24"/>
          <w:szCs w:val="24"/>
          <w14:textOutline w14:w="1537" w14:cap="flat" w14:cmpd="sng">
            <w14:solidFill>
              <w14:srgbClr w14:val="000000"/>
            </w14:solidFill>
            <w14:prstDash w14:val="solid"/>
            <w14:miter w14:val="0"/>
          </w14:textOutline>
        </w:rPr>
        <w:t>不属于符合条件的残疾人福利性单位。</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right="0" w:firstLine="726" w:firstLineChars="3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lang w:eastAsia="zh-CN"/>
        </w:rPr>
        <w:t>□</w:t>
      </w:r>
      <w:r>
        <w:rPr>
          <w:rFonts w:hint="eastAsia" w:asciiTheme="minorEastAsia" w:hAnsiTheme="minorEastAsia" w:eastAsiaTheme="minorEastAsia" w:cstheme="minorEastAsia"/>
          <w:spacing w:val="10"/>
          <w:sz w:val="24"/>
          <w:szCs w:val="24"/>
          <w14:textOutline w14:w="1537" w14:cap="flat" w14:cmpd="sng">
            <w14:solidFill>
              <w14:srgbClr w14:val="000000"/>
            </w14:solidFill>
            <w14:prstDash w14:val="solid"/>
            <w14:miter w14:val="0"/>
          </w14:textOutline>
        </w:rPr>
        <w:t>属于符合条件的残疾人福利性单位，</w:t>
      </w:r>
      <w:r>
        <w:rPr>
          <w:rFonts w:hint="eastAsia" w:asciiTheme="minorEastAsia" w:hAnsiTheme="minorEastAsia" w:eastAsiaTheme="minorEastAsia" w:cstheme="minorEastAsia"/>
          <w:spacing w:val="10"/>
          <w:sz w:val="24"/>
          <w:szCs w:val="24"/>
        </w:rPr>
        <w:t>且本单位参加</w:t>
      </w:r>
      <w:r>
        <w:rPr>
          <w:rFonts w:hint="eastAsia" w:asciiTheme="minorEastAsia" w:hAnsiTheme="minorEastAsia" w:eastAsiaTheme="minorEastAsia" w:cstheme="minorEastAsia"/>
          <w:spacing w:val="-107"/>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8"/>
          <w:sz w:val="24"/>
          <w:szCs w:val="24"/>
        </w:rPr>
        <w:t xml:space="preserve"> </w:t>
      </w:r>
      <w:r>
        <w:rPr>
          <w:rFonts w:hint="eastAsia" w:asciiTheme="minorEastAsia" w:hAnsiTheme="minorEastAsia" w:eastAsiaTheme="minorEastAsia" w:cstheme="minorEastAsia"/>
          <w:spacing w:val="10"/>
          <w:sz w:val="24"/>
          <w:szCs w:val="24"/>
        </w:rPr>
        <w:t>单位的</w:t>
      </w:r>
      <w:r>
        <w:rPr>
          <w:rFonts w:hint="eastAsia" w:asciiTheme="minorEastAsia" w:hAnsiTheme="minorEastAsia" w:eastAsiaTheme="minorEastAsia" w:cstheme="minorEastAsia"/>
          <w:spacing w:val="-108"/>
          <w:sz w:val="24"/>
          <w:szCs w:val="24"/>
        </w:rPr>
        <w:t xml:space="preserve"> </w:t>
      </w:r>
      <w:r>
        <w:rPr>
          <w:rFonts w:hint="eastAsia" w:asciiTheme="minorEastAsia" w:hAnsiTheme="minorEastAsia" w:eastAsiaTheme="minorEastAsia" w:cstheme="minorEastAsia"/>
          <w:spacing w:val="5"/>
          <w:sz w:val="24"/>
          <w:szCs w:val="24"/>
          <w:u w:val="single" w:color="auto"/>
        </w:rPr>
        <w:t xml:space="preserve">      </w:t>
      </w:r>
      <w:r>
        <w:rPr>
          <w:rFonts w:hint="eastAsia" w:asciiTheme="minorEastAsia" w:hAnsiTheme="minorEastAsia" w:eastAsiaTheme="minorEastAsia" w:cstheme="minorEastAsia"/>
          <w:spacing w:val="-96"/>
          <w:sz w:val="24"/>
          <w:szCs w:val="24"/>
        </w:rPr>
        <w:t xml:space="preserve"> </w:t>
      </w:r>
      <w:r>
        <w:rPr>
          <w:rFonts w:hint="eastAsia" w:asciiTheme="minorEastAsia" w:hAnsiTheme="minorEastAsia" w:eastAsiaTheme="minorEastAsia" w:cstheme="minorEastAsia"/>
          <w:spacing w:val="10"/>
          <w:sz w:val="24"/>
          <w:szCs w:val="24"/>
        </w:rPr>
        <w:t>项目</w:t>
      </w:r>
      <w:r>
        <w:rPr>
          <w:rFonts w:hint="eastAsia" w:asciiTheme="minorEastAsia" w:hAnsiTheme="minorEastAsia" w:eastAsiaTheme="minorEastAsia" w:cstheme="minorEastAsia"/>
          <w:spacing w:val="21"/>
          <w:sz w:val="24"/>
          <w:szCs w:val="24"/>
        </w:rPr>
        <w:t>采购活动</w:t>
      </w:r>
      <w:r>
        <w:rPr>
          <w:rFonts w:hint="eastAsia" w:asciiTheme="minorEastAsia" w:hAnsiTheme="minorEastAsia" w:eastAsiaTheme="minorEastAsia" w:cstheme="minorEastAsia"/>
          <w:spacing w:val="21"/>
          <w:sz w:val="24"/>
          <w:szCs w:val="24"/>
          <w:lang w:val="en-US" w:eastAsia="zh-CN"/>
        </w:rPr>
        <w:t>提</w:t>
      </w:r>
      <w:r>
        <w:rPr>
          <w:rFonts w:hint="eastAsia" w:asciiTheme="minorEastAsia" w:hAnsiTheme="minorEastAsia" w:eastAsiaTheme="minorEastAsia" w:cstheme="minorEastAsia"/>
          <w:spacing w:val="21"/>
          <w:sz w:val="24"/>
          <w:szCs w:val="24"/>
        </w:rPr>
        <w:t>供本单位制造的货物（由本单位承担工程/</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供服务</w:t>
      </w:r>
      <w:r>
        <w:rPr>
          <w:rFonts w:hint="eastAsia" w:asciiTheme="minorEastAsia" w:hAnsiTheme="minorEastAsia" w:eastAsiaTheme="minorEastAsia" w:cstheme="minorEastAsia"/>
          <w:spacing w:val="-62"/>
          <w:sz w:val="24"/>
          <w:szCs w:val="24"/>
        </w:rPr>
        <w:t>），</w:t>
      </w:r>
      <w:r>
        <w:rPr>
          <w:rFonts w:hint="eastAsia" w:asciiTheme="minorEastAsia" w:hAnsiTheme="minorEastAsia" w:eastAsiaTheme="minorEastAsia" w:cstheme="minorEastAsia"/>
          <w:spacing w:val="-71"/>
          <w:sz w:val="24"/>
          <w:szCs w:val="24"/>
        </w:rPr>
        <w:t xml:space="preserve"> </w:t>
      </w:r>
      <w:r>
        <w:rPr>
          <w:rFonts w:hint="eastAsia" w:asciiTheme="minorEastAsia" w:hAnsiTheme="minorEastAsia" w:eastAsiaTheme="minorEastAsia" w:cstheme="minorEastAsia"/>
          <w:spacing w:val="21"/>
          <w:sz w:val="24"/>
          <w:szCs w:val="24"/>
        </w:rPr>
        <w:t>或者</w:t>
      </w:r>
      <w:r>
        <w:rPr>
          <w:rFonts w:hint="eastAsia" w:asciiTheme="minorEastAsia" w:hAnsiTheme="minorEastAsia" w:eastAsiaTheme="minorEastAsia" w:cstheme="minorEastAsia"/>
          <w:spacing w:val="21"/>
          <w:sz w:val="24"/>
          <w:szCs w:val="24"/>
          <w:lang w:eastAsia="zh-CN"/>
        </w:rPr>
        <w:t>提</w:t>
      </w:r>
      <w:r>
        <w:rPr>
          <w:rFonts w:hint="eastAsia" w:asciiTheme="minorEastAsia" w:hAnsiTheme="minorEastAsia" w:eastAsiaTheme="minorEastAsia" w:cstheme="minorEastAsia"/>
          <w:spacing w:val="21"/>
          <w:sz w:val="24"/>
          <w:szCs w:val="24"/>
        </w:rPr>
        <w:t>供其他残</w:t>
      </w:r>
      <w:r>
        <w:rPr>
          <w:rFonts w:hint="eastAsia" w:asciiTheme="minorEastAsia" w:hAnsiTheme="minorEastAsia" w:eastAsiaTheme="minorEastAsia" w:cstheme="minorEastAsia"/>
          <w:spacing w:val="7"/>
          <w:sz w:val="24"/>
          <w:szCs w:val="24"/>
        </w:rPr>
        <w:t>疾人福利性单位制造的货物（不包括使用非残疾人福利性单位注册商标的货物）。</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14:textOutline w14:w="1537" w14:cap="flat" w14:cmpd="sng">
            <w14:solidFill>
              <w14:srgbClr w14:val="000000"/>
            </w14:solidFill>
            <w14:prstDash w14:val="solid"/>
            <w14:miter w14:val="0"/>
          </w14:textOutline>
        </w:rPr>
        <w:t>本单位对上述声明的真实性负责。如有虚假，将依法</w:t>
      </w:r>
      <w:r>
        <w:rPr>
          <w:rFonts w:hint="eastAsia" w:asciiTheme="minorEastAsia" w:hAnsiTheme="minorEastAsia" w:eastAsiaTheme="minorEastAsia" w:cstheme="minorEastAsia"/>
          <w:spacing w:val="11"/>
          <w:sz w:val="24"/>
          <w:szCs w:val="24"/>
          <w14:textOutline w14:w="1537" w14:cap="flat" w14:cmpd="sng">
            <w14:solidFill>
              <w14:srgbClr w14:val="000000"/>
            </w14:solidFill>
            <w14:prstDash w14:val="solid"/>
            <w14:miter w14:val="0"/>
          </w14:textOutline>
        </w:rPr>
        <w:t>承担相应责任。</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1"/>
        </w:rPr>
      </w:pP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120" w:firstLineChars="2000"/>
        <w:jc w:val="both"/>
        <w:textAlignment w:val="baseline"/>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position w:val="26"/>
          <w:sz w:val="24"/>
          <w:szCs w:val="24"/>
        </w:rPr>
        <w:t>单位名称（盖章</w:t>
      </w:r>
      <w:r>
        <w:rPr>
          <w:rFonts w:hint="eastAsia" w:asciiTheme="minorEastAsia" w:hAnsiTheme="minorEastAsia" w:eastAsiaTheme="minorEastAsia" w:cstheme="minorEastAsia"/>
          <w:spacing w:val="-60"/>
          <w:position w:val="26"/>
          <w:sz w:val="24"/>
          <w:szCs w:val="24"/>
        </w:rPr>
        <w:t>）：</w:t>
      </w:r>
    </w:p>
    <w:p>
      <w:pPr>
        <w:keepNext w:val="0"/>
        <w:keepLines w:val="0"/>
        <w:pageBreakBefore w:val="0"/>
        <w:kinsoku/>
        <w:wordWrap w:val="0"/>
        <w:overflowPunct/>
        <w:topLinePunct w:val="0"/>
        <w:bidi w:val="0"/>
        <w:spacing w:line="360" w:lineRule="auto"/>
        <w:ind w:firstLine="5040"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pStyle w:val="4"/>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6960" w:firstLineChars="290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Theme="minorEastAsia" w:hAnsiTheme="minorEastAsia" w:eastAsiaTheme="minorEastAsia" w:cstheme="minorEastAsia"/>
          <w:sz w:val="24"/>
          <w:szCs w:val="24"/>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center"/>
        <w:textAlignment w:val="baseline"/>
        <w:rPr>
          <w:rFonts w:hint="default" w:ascii="宋体" w:hAnsi="宋体"/>
          <w:b/>
          <w:sz w:val="28"/>
          <w:szCs w:val="28"/>
          <w:lang w:val="en-US" w:eastAsia="zh-CN"/>
        </w:rPr>
      </w:pPr>
      <w:r>
        <w:rPr>
          <w:rFonts w:hint="eastAsia" w:asciiTheme="minorEastAsia" w:hAnsiTheme="minorEastAsia" w:eastAsiaTheme="minorEastAsia" w:cstheme="minorEastAsia"/>
          <w:snapToGrid w:val="0"/>
          <w:color w:val="000000"/>
          <w:kern w:val="0"/>
          <w:sz w:val="36"/>
          <w:szCs w:val="36"/>
          <w:lang w:val="en-US" w:eastAsia="zh-CN" w:bidi="ar-SA"/>
          <w14:textOutline w14:w="2306" w14:cap="flat" w14:cmpd="sng">
            <w14:solidFill>
              <w14:srgbClr w14:val="000000"/>
            </w14:solidFill>
            <w14:prstDash w14:val="solid"/>
            <w14:miter w14:val="0"/>
          </w14:textOutline>
        </w:rPr>
        <w:t>监狱企业声明函格式</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jc w:val="both"/>
        <w:textAlignment w:val="baseline"/>
        <w:rPr>
          <w:rFonts w:hint="eastAsia" w:ascii="宋体" w:hAnsi="宋体"/>
          <w:b/>
          <w:sz w:val="28"/>
          <w:szCs w:val="28"/>
          <w:lang w:eastAsia="zh-CN"/>
        </w:rPr>
      </w:pP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郑重声明，根据《财政部、司法部关于政府采购支持监狱企业发展有关问题的通知》（财库﹝2014﹞68号），本企业______（是、不是）监狱企业。后附省级以上监狱管理局、戒毒管理局（含新疆生产建设兵团）出具的属于监狱企业证明文件。</w:t>
      </w:r>
    </w:p>
    <w:p>
      <w:pPr>
        <w:keepNext w:val="0"/>
        <w:keepLines w:val="0"/>
        <w:pageBreakBefore w:val="0"/>
        <w:widowControl/>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本企业对上述声明的真实性负责。如有虚假，将依法承担相应责任。</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p>
    <w:p>
      <w:pPr>
        <w:keepNext w:val="0"/>
        <w:keepLines w:val="0"/>
        <w:pageBreakBefore w:val="0"/>
        <w:widowControl/>
        <w:tabs>
          <w:tab w:val="left" w:pos="4860"/>
        </w:tabs>
        <w:kinsoku/>
        <w:wordWrap w:val="0"/>
        <w:overflowPunct/>
        <w:topLinePunct w:val="0"/>
        <w:autoSpaceDE w:val="0"/>
        <w:autoSpaceDN w:val="0"/>
        <w:bidi w:val="0"/>
        <w:adjustRightInd w:val="0"/>
        <w:snapToGrid w:val="0"/>
        <w:spacing w:line="360" w:lineRule="auto"/>
        <w:ind w:left="0" w:right="0" w:firstLine="508" w:firstLineChars="200"/>
        <w:jc w:val="both"/>
        <w:textAlignment w:val="baseline"/>
        <w:rPr>
          <w:rFonts w:hint="eastAsia" w:asciiTheme="minorEastAsia" w:hAnsiTheme="minorEastAsia" w:eastAsiaTheme="minorEastAsia" w:cstheme="minorEastAsia"/>
          <w:snapToGrid w:val="0"/>
          <w:color w:val="000000"/>
          <w:spacing w:val="7"/>
          <w:kern w:val="0"/>
          <w:sz w:val="24"/>
          <w:szCs w:val="24"/>
          <w:lang w:val="en-US" w:eastAsia="zh-CN" w:bidi="ar-SA"/>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企业名称（盖章）： </w:t>
      </w:r>
    </w:p>
    <w:p>
      <w:pPr>
        <w:keepNext w:val="0"/>
        <w:keepLines w:val="0"/>
        <w:pageBreakBefore w:val="0"/>
        <w:kinsoku/>
        <w:wordWrap w:val="0"/>
        <w:overflowPunct/>
        <w:topLinePunct w:val="0"/>
        <w:bidi w:val="0"/>
        <w:spacing w:line="360" w:lineRule="auto"/>
        <w:ind w:firstLine="5334" w:firstLineChars="2100"/>
        <w:jc w:val="both"/>
        <w:rPr>
          <w:rFonts w:hint="eastAsia" w:asciiTheme="minorEastAsia" w:hAnsiTheme="minorEastAsia" w:eastAsiaTheme="minorEastAsia" w:cstheme="minorEastAsia"/>
          <w:bCs/>
          <w:sz w:val="24"/>
          <w:szCs w:val="24"/>
          <w:lang w:eastAsia="zh-CN"/>
        </w:rPr>
      </w:pPr>
      <w:r>
        <w:rPr>
          <w:rFonts w:hint="eastAsia" w:asciiTheme="minorEastAsia" w:hAnsiTheme="minorEastAsia" w:eastAsiaTheme="minorEastAsia" w:cstheme="minorEastAsia"/>
          <w:snapToGrid w:val="0"/>
          <w:color w:val="000000"/>
          <w:spacing w:val="7"/>
          <w:kern w:val="0"/>
          <w:sz w:val="24"/>
          <w:szCs w:val="24"/>
          <w:lang w:val="en-US" w:eastAsia="zh-CN" w:bidi="ar-SA"/>
        </w:rPr>
        <w:t xml:space="preserve">                                                           </w:t>
      </w:r>
      <w:r>
        <w:rPr>
          <w:rFonts w:hint="eastAsia" w:asciiTheme="minorEastAsia" w:hAnsiTheme="minorEastAsia" w:eastAsiaTheme="minorEastAsia" w:cstheme="minorEastAsia"/>
          <w:b w:val="0"/>
          <w:bCs/>
          <w:sz w:val="24"/>
          <w:szCs w:val="24"/>
          <w:u w:val="none"/>
          <w:lang w:val="en-US" w:eastAsia="zh-CN"/>
        </w:rPr>
        <w:t>日期：</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年</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月</w:t>
      </w:r>
      <w:r>
        <w:rPr>
          <w:rFonts w:hint="eastAsia" w:asciiTheme="minorEastAsia" w:hAnsiTheme="minorEastAsia" w:eastAsiaTheme="minorEastAsia" w:cstheme="minorEastAsia"/>
          <w:b/>
          <w:sz w:val="24"/>
          <w:szCs w:val="24"/>
          <w:u w:val="single"/>
          <w:lang w:val="en-US" w:eastAsia="zh-CN"/>
        </w:rPr>
        <w:t xml:space="preserve">    </w:t>
      </w:r>
      <w:r>
        <w:rPr>
          <w:rFonts w:hint="eastAsia" w:asciiTheme="minorEastAsia" w:hAnsiTheme="minorEastAsia" w:eastAsiaTheme="minorEastAsia" w:cstheme="minorEastAsia"/>
          <w:b w:val="0"/>
          <w:bCs w:val="0"/>
          <w:snapToGrid w:val="0"/>
          <w:color w:val="000000"/>
          <w:spacing w:val="-8"/>
          <w:kern w:val="0"/>
          <w:sz w:val="24"/>
          <w:szCs w:val="24"/>
          <w:lang w:val="en-US" w:eastAsia="zh-CN" w:bidi="ar-SA"/>
        </w:rPr>
        <w:t>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0" w:right="0"/>
        <w:textAlignment w:val="baseline"/>
        <w:rPr>
          <w:rFonts w:hint="eastAsia" w:asciiTheme="minorEastAsia" w:hAnsiTheme="minorEastAsia" w:eastAsiaTheme="minorEastAsia" w:cstheme="minorEastAsia"/>
          <w:b/>
          <w:bCs/>
          <w:snapToGrid w:val="0"/>
          <w:color w:val="000000"/>
          <w:spacing w:val="8"/>
          <w:kern w:val="0"/>
          <w:position w:val="26"/>
          <w:sz w:val="24"/>
          <w:szCs w:val="24"/>
          <w:lang w:val="en-US" w:eastAsia="en-US" w:bidi="ar-SA"/>
        </w:rPr>
      </w:pPr>
      <w:r>
        <w:rPr>
          <w:rFonts w:hint="eastAsia" w:asciiTheme="minorEastAsia" w:hAnsiTheme="minorEastAsia" w:eastAsiaTheme="minorEastAsia" w:cstheme="minorEastAsia"/>
          <w:b/>
          <w:bCs/>
          <w:snapToGrid w:val="0"/>
          <w:color w:val="000000"/>
          <w:spacing w:val="8"/>
          <w:kern w:val="0"/>
          <w:position w:val="26"/>
          <w:sz w:val="24"/>
          <w:szCs w:val="24"/>
          <w:lang w:val="en-US" w:eastAsia="zh-CN" w:bidi="ar-SA"/>
        </w:rPr>
        <w:t>12.招标文件要求的其它材料及投标人认为有必要提供的材料</w:t>
      </w:r>
    </w:p>
    <w:sectPr>
      <w:headerReference r:id="rId18" w:type="default"/>
      <w:footerReference r:id="rId19" w:type="default"/>
      <w:pgSz w:w="11907" w:h="16840"/>
      <w:pgMar w:top="1440" w:right="1800" w:bottom="1440" w:left="1800" w:header="878" w:footer="886"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425AA107-01C1-4597-AF38-C1FB326B931B}"/>
  </w:font>
  <w:font w:name="黑体">
    <w:panose1 w:val="02010609060101010101"/>
    <w:charset w:val="86"/>
    <w:family w:val="auto"/>
    <w:pitch w:val="default"/>
    <w:sig w:usb0="800002BF" w:usb1="38CF7CFA" w:usb2="00000016" w:usb3="00000000" w:csb0="00040001" w:csb1="00000000"/>
    <w:embedRegular r:id="rId2" w:fontKey="{F2358D40-9B22-4652-9CC5-D22662EFE77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ˎ̥">
    <w:altName w:val="微软雅黑"/>
    <w:panose1 w:val="00000000000000000000"/>
    <w:charset w:val="00"/>
    <w:family w:val="auto"/>
    <w:pitch w:val="default"/>
    <w:sig w:usb0="00000000" w:usb1="00000000" w:usb2="00000000" w:usb3="00000000" w:csb0="00040001" w:csb1="00000000"/>
  </w:font>
  <w:font w:name="仿宋_GB2312">
    <w:panose1 w:val="02010609030101010101"/>
    <w:charset w:val="86"/>
    <w:family w:val="modern"/>
    <w:pitch w:val="default"/>
    <w:sig w:usb0="00000001" w:usb1="080E0000" w:usb2="00000000" w:usb3="00000000" w:csb0="00040000" w:csb1="00000000"/>
    <w:embedRegular r:id="rId3" w:fontKey="{05ECE2FB-A376-45DC-8062-24B7EC0E3F50}"/>
  </w:font>
  <w:font w:name="方正大标宋简体">
    <w:panose1 w:val="02000000000000000000"/>
    <w:charset w:val="86"/>
    <w:family w:val="auto"/>
    <w:pitch w:val="default"/>
    <w:sig w:usb0="A00002BF" w:usb1="184F6CFA" w:usb2="00000012" w:usb3="00000000" w:csb0="00040001" w:csb1="00000000"/>
    <w:embedRegular r:id="rId4" w:fontKey="{8B5B8EF0-22E1-4955-94CB-E8CA1D4DE314}"/>
  </w:font>
  <w:font w:name="仿宋">
    <w:panose1 w:val="02010609060101010101"/>
    <w:charset w:val="86"/>
    <w:family w:val="auto"/>
    <w:pitch w:val="default"/>
    <w:sig w:usb0="800002BF" w:usb1="38CF7CFA" w:usb2="00000016" w:usb3="00000000" w:csb0="00040001" w:csb1="00000000"/>
    <w:embedRegular r:id="rId5" w:fontKey="{96B9E58B-562D-464E-AE81-FBE66F929624}"/>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47"/>
      <w:rPr>
        <w:rFonts w:ascii="Arial" w:hAnsi="Arial" w:eastAsia="Arial" w:cs="Arial"/>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39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39</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5"/>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40</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538"/>
      <w:rPr>
        <w:rFonts w:ascii="Arial" w:hAnsi="Arial" w:eastAsia="Arial" w:cs="Arial"/>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41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53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53</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OWRiMjY2YTJlZjFhZDRhMzgzYTA5MDg2ZTIzNzI1NjUifQ=="/>
  </w:docVars>
  <w:rsids>
    <w:rsidRoot w:val="00000000"/>
    <w:rsid w:val="018E7F8D"/>
    <w:rsid w:val="02347664"/>
    <w:rsid w:val="023868B8"/>
    <w:rsid w:val="02FA03F5"/>
    <w:rsid w:val="033823CB"/>
    <w:rsid w:val="03454F50"/>
    <w:rsid w:val="03C26B83"/>
    <w:rsid w:val="03CD46CC"/>
    <w:rsid w:val="03D35488"/>
    <w:rsid w:val="03ED39EA"/>
    <w:rsid w:val="04A92810"/>
    <w:rsid w:val="055748A3"/>
    <w:rsid w:val="05837E2F"/>
    <w:rsid w:val="063F02A4"/>
    <w:rsid w:val="08017E93"/>
    <w:rsid w:val="08DE124F"/>
    <w:rsid w:val="092D385C"/>
    <w:rsid w:val="09317B3B"/>
    <w:rsid w:val="09522960"/>
    <w:rsid w:val="09DA0DDB"/>
    <w:rsid w:val="09DD2B21"/>
    <w:rsid w:val="0A934F20"/>
    <w:rsid w:val="0AB46C2A"/>
    <w:rsid w:val="0AD86A92"/>
    <w:rsid w:val="0B03485F"/>
    <w:rsid w:val="0D0E57DD"/>
    <w:rsid w:val="0D5869CA"/>
    <w:rsid w:val="0F5175EC"/>
    <w:rsid w:val="0FBF7277"/>
    <w:rsid w:val="11867E5D"/>
    <w:rsid w:val="119D5FC2"/>
    <w:rsid w:val="11AD4A62"/>
    <w:rsid w:val="12417927"/>
    <w:rsid w:val="129245E0"/>
    <w:rsid w:val="12FD5FFB"/>
    <w:rsid w:val="14215C1B"/>
    <w:rsid w:val="15233C15"/>
    <w:rsid w:val="153A1B6B"/>
    <w:rsid w:val="170C6006"/>
    <w:rsid w:val="17255509"/>
    <w:rsid w:val="18A61BDE"/>
    <w:rsid w:val="18E7069C"/>
    <w:rsid w:val="1930795D"/>
    <w:rsid w:val="19E260C0"/>
    <w:rsid w:val="1AEF32AA"/>
    <w:rsid w:val="1B4F168F"/>
    <w:rsid w:val="1D1B6C8D"/>
    <w:rsid w:val="1D391455"/>
    <w:rsid w:val="1EFB350D"/>
    <w:rsid w:val="20305185"/>
    <w:rsid w:val="212D6A29"/>
    <w:rsid w:val="22937C80"/>
    <w:rsid w:val="233515B1"/>
    <w:rsid w:val="242D4355"/>
    <w:rsid w:val="24580364"/>
    <w:rsid w:val="24FB3714"/>
    <w:rsid w:val="255317A3"/>
    <w:rsid w:val="255759A4"/>
    <w:rsid w:val="27F751B9"/>
    <w:rsid w:val="284B62CE"/>
    <w:rsid w:val="29341AF5"/>
    <w:rsid w:val="2A882AB4"/>
    <w:rsid w:val="2ABA04F6"/>
    <w:rsid w:val="2CB160B4"/>
    <w:rsid w:val="2CB55B0B"/>
    <w:rsid w:val="2DE4623F"/>
    <w:rsid w:val="2E203045"/>
    <w:rsid w:val="2E513149"/>
    <w:rsid w:val="2E772B9C"/>
    <w:rsid w:val="2E90670B"/>
    <w:rsid w:val="301622C1"/>
    <w:rsid w:val="305F18E8"/>
    <w:rsid w:val="30AF0E60"/>
    <w:rsid w:val="31CC3212"/>
    <w:rsid w:val="33061317"/>
    <w:rsid w:val="35EE7F9D"/>
    <w:rsid w:val="36257DF1"/>
    <w:rsid w:val="363B0D40"/>
    <w:rsid w:val="36857A21"/>
    <w:rsid w:val="371D1E1A"/>
    <w:rsid w:val="38194CD8"/>
    <w:rsid w:val="383562B1"/>
    <w:rsid w:val="38937FFA"/>
    <w:rsid w:val="39316D93"/>
    <w:rsid w:val="3987255E"/>
    <w:rsid w:val="3A461688"/>
    <w:rsid w:val="3AAD2378"/>
    <w:rsid w:val="3BDC4EDA"/>
    <w:rsid w:val="3C37498E"/>
    <w:rsid w:val="3C3F76A1"/>
    <w:rsid w:val="3C98366B"/>
    <w:rsid w:val="3CF1405E"/>
    <w:rsid w:val="40097B72"/>
    <w:rsid w:val="403E165D"/>
    <w:rsid w:val="40781723"/>
    <w:rsid w:val="416168A9"/>
    <w:rsid w:val="424A47ED"/>
    <w:rsid w:val="42641BCA"/>
    <w:rsid w:val="42660F50"/>
    <w:rsid w:val="42CA0D04"/>
    <w:rsid w:val="432D5F5D"/>
    <w:rsid w:val="44B334D6"/>
    <w:rsid w:val="451E38CF"/>
    <w:rsid w:val="453066F8"/>
    <w:rsid w:val="45754D5A"/>
    <w:rsid w:val="49AC2E6D"/>
    <w:rsid w:val="49AF426B"/>
    <w:rsid w:val="4A3F3154"/>
    <w:rsid w:val="4A8525A0"/>
    <w:rsid w:val="4A9E1879"/>
    <w:rsid w:val="4B6545C2"/>
    <w:rsid w:val="4C25684C"/>
    <w:rsid w:val="4C4A322E"/>
    <w:rsid w:val="4D6E58CC"/>
    <w:rsid w:val="4E7A34EC"/>
    <w:rsid w:val="503D2773"/>
    <w:rsid w:val="50887284"/>
    <w:rsid w:val="51937FE4"/>
    <w:rsid w:val="51D1651B"/>
    <w:rsid w:val="52044792"/>
    <w:rsid w:val="524861EC"/>
    <w:rsid w:val="54575B78"/>
    <w:rsid w:val="54C83452"/>
    <w:rsid w:val="55571881"/>
    <w:rsid w:val="55AB2C4A"/>
    <w:rsid w:val="58ED610E"/>
    <w:rsid w:val="592462CF"/>
    <w:rsid w:val="593700B3"/>
    <w:rsid w:val="59C641E6"/>
    <w:rsid w:val="59D65347"/>
    <w:rsid w:val="59FD510C"/>
    <w:rsid w:val="5ACB47C0"/>
    <w:rsid w:val="5AD13EF2"/>
    <w:rsid w:val="5B740508"/>
    <w:rsid w:val="5C2D5181"/>
    <w:rsid w:val="5CC7378F"/>
    <w:rsid w:val="5E366026"/>
    <w:rsid w:val="5E420774"/>
    <w:rsid w:val="600E6D7C"/>
    <w:rsid w:val="60801C8A"/>
    <w:rsid w:val="60C3345B"/>
    <w:rsid w:val="61914A31"/>
    <w:rsid w:val="619D5F55"/>
    <w:rsid w:val="61CD0F65"/>
    <w:rsid w:val="62B0142F"/>
    <w:rsid w:val="62E015B0"/>
    <w:rsid w:val="63D1162B"/>
    <w:rsid w:val="65273A93"/>
    <w:rsid w:val="65B71508"/>
    <w:rsid w:val="65D1499D"/>
    <w:rsid w:val="65D36117"/>
    <w:rsid w:val="66D954AE"/>
    <w:rsid w:val="67B100D8"/>
    <w:rsid w:val="688A3E69"/>
    <w:rsid w:val="69855FCD"/>
    <w:rsid w:val="6AE37CE3"/>
    <w:rsid w:val="6B71426E"/>
    <w:rsid w:val="6C68544B"/>
    <w:rsid w:val="6CE11F5D"/>
    <w:rsid w:val="6CE64C99"/>
    <w:rsid w:val="6D751D06"/>
    <w:rsid w:val="6DB25D5C"/>
    <w:rsid w:val="6DCF5EAF"/>
    <w:rsid w:val="6E0E0C0F"/>
    <w:rsid w:val="6F740F8F"/>
    <w:rsid w:val="6FF3273E"/>
    <w:rsid w:val="70446A18"/>
    <w:rsid w:val="70A12AAC"/>
    <w:rsid w:val="70F85C11"/>
    <w:rsid w:val="72101FFE"/>
    <w:rsid w:val="74397BC4"/>
    <w:rsid w:val="744F73AF"/>
    <w:rsid w:val="746002C5"/>
    <w:rsid w:val="74823F04"/>
    <w:rsid w:val="748C5DD6"/>
    <w:rsid w:val="74BD52DE"/>
    <w:rsid w:val="774E77F3"/>
    <w:rsid w:val="779268AA"/>
    <w:rsid w:val="783A2236"/>
    <w:rsid w:val="78AC0934"/>
    <w:rsid w:val="78EE7B24"/>
    <w:rsid w:val="792E7F96"/>
    <w:rsid w:val="797F6122"/>
    <w:rsid w:val="7A551A94"/>
    <w:rsid w:val="7AC0470B"/>
    <w:rsid w:val="7B253341"/>
    <w:rsid w:val="7C0E3C13"/>
    <w:rsid w:val="7C740655"/>
    <w:rsid w:val="7C975BEE"/>
    <w:rsid w:val="7CC6193C"/>
    <w:rsid w:val="7FD01F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kern w:val="0"/>
      <w:sz w:val="27"/>
      <w:szCs w:val="27"/>
      <w:lang w:val="en-US" w:eastAsia="zh-CN" w:bidi="ar"/>
    </w:rPr>
  </w:style>
  <w:style w:type="character" w:default="1" w:styleId="15">
    <w:name w:val="Default Paragraph Font"/>
    <w:autoRedefine/>
    <w:semiHidden/>
    <w:qFormat/>
    <w:uiPriority w:val="0"/>
  </w:style>
  <w:style w:type="table" w:default="1" w:styleId="14">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5"/>
    <w:autoRedefine/>
    <w:qFormat/>
    <w:uiPriority w:val="0"/>
    <w:rPr>
      <w:rFonts w:ascii="宋体" w:hAnsi="宋体" w:eastAsia="宋体" w:cs="宋体"/>
      <w:sz w:val="31"/>
      <w:szCs w:val="31"/>
      <w:lang w:val="en-US" w:eastAsia="en-US" w:bidi="ar-SA"/>
    </w:rPr>
  </w:style>
  <w:style w:type="paragraph" w:customStyle="1" w:styleId="5">
    <w:name w:val="自动更正"/>
    <w:autoRedefine/>
    <w:qFormat/>
    <w:uiPriority w:val="99"/>
    <w:pPr>
      <w:widowControl w:val="0"/>
    </w:pPr>
    <w:rPr>
      <w:rFonts w:ascii="Times New Roman" w:hAnsi="Times New Roman" w:eastAsia="宋体" w:cs="Times New Roman"/>
      <w:kern w:val="2"/>
      <w:sz w:val="24"/>
      <w:szCs w:val="24"/>
      <w:lang w:val="en-US" w:eastAsia="zh-CN" w:bidi="ar-SA"/>
    </w:rPr>
  </w:style>
  <w:style w:type="paragraph" w:styleId="6">
    <w:name w:val="Body Text Indent"/>
    <w:basedOn w:val="1"/>
    <w:next w:val="7"/>
    <w:autoRedefine/>
    <w:qFormat/>
    <w:uiPriority w:val="99"/>
    <w:pPr>
      <w:spacing w:after="120" w:afterLines="0"/>
      <w:ind w:left="420" w:leftChars="200"/>
    </w:pPr>
    <w:rPr>
      <w:kern w:val="2"/>
      <w:sz w:val="21"/>
      <w:lang w:eastAsia="zh-CN" w:bidi="ar-SA"/>
    </w:rPr>
  </w:style>
  <w:style w:type="paragraph" w:styleId="7">
    <w:name w:val="envelope return"/>
    <w:basedOn w:val="1"/>
    <w:autoRedefine/>
    <w:qFormat/>
    <w:uiPriority w:val="0"/>
    <w:pPr>
      <w:snapToGrid w:val="0"/>
    </w:pPr>
    <w:rPr>
      <w:rFonts w:ascii="Arial" w:hAnsi="Arial"/>
    </w:rPr>
  </w:style>
  <w:style w:type="paragraph" w:styleId="8">
    <w:name w:val="Date"/>
    <w:basedOn w:val="1"/>
    <w:next w:val="1"/>
    <w:autoRedefine/>
    <w:qFormat/>
    <w:uiPriority w:val="0"/>
    <w:rPr>
      <w:kern w:val="2"/>
      <w:sz w:val="21"/>
      <w:lang w:eastAsia="zh-CN" w:bidi="ar-SA"/>
    </w:rPr>
  </w:style>
  <w:style w:type="paragraph" w:styleId="9">
    <w:name w:val="footer"/>
    <w:basedOn w:val="1"/>
    <w:autoRedefine/>
    <w:qFormat/>
    <w:uiPriority w:val="0"/>
    <w:pPr>
      <w:tabs>
        <w:tab w:val="center" w:pos="4153"/>
        <w:tab w:val="right" w:pos="8306"/>
      </w:tabs>
      <w:snapToGrid w:val="0"/>
      <w:jc w:val="left"/>
    </w:pPr>
    <w:rPr>
      <w:sz w:val="18"/>
    </w:rPr>
  </w:style>
  <w:style w:type="paragraph" w:styleId="10">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Message Header"/>
    <w:basedOn w:val="1"/>
    <w:autoRedefine/>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libri Light" w:hAnsi="Calibri Light" w:eastAsia="宋体" w:cs="Times New Roman"/>
      <w:szCs w:val="24"/>
    </w:rPr>
  </w:style>
  <w:style w:type="paragraph" w:styleId="12">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3">
    <w:name w:val="Body Text First Indent 2"/>
    <w:basedOn w:val="6"/>
    <w:next w:val="1"/>
    <w:autoRedefine/>
    <w:qFormat/>
    <w:uiPriority w:val="0"/>
    <w:pPr>
      <w:ind w:firstLine="200" w:firstLineChars="200"/>
    </w:pPr>
    <w:rPr>
      <w:kern w:val="2"/>
      <w:sz w:val="28"/>
      <w:lang w:eastAsia="zh-CN" w:bidi="ar-SA"/>
    </w:rPr>
  </w:style>
  <w:style w:type="table" w:customStyle="1" w:styleId="16">
    <w:name w:val="Table Normal"/>
    <w:autoRedefine/>
    <w:semiHidden/>
    <w:unhideWhenUsed/>
    <w:qFormat/>
    <w:uiPriority w:val="0"/>
    <w:tblPr>
      <w:tblCellMar>
        <w:top w:w="0" w:type="dxa"/>
        <w:left w:w="0" w:type="dxa"/>
        <w:bottom w:w="0" w:type="dxa"/>
        <w:right w:w="0" w:type="dxa"/>
      </w:tblCellMar>
    </w:tblPr>
  </w:style>
  <w:style w:type="paragraph" w:customStyle="1" w:styleId="17">
    <w:name w:val="Table Text"/>
    <w:basedOn w:val="1"/>
    <w:autoRedefine/>
    <w:semiHidden/>
    <w:qFormat/>
    <w:uiPriority w:val="0"/>
    <w:rPr>
      <w:rFonts w:ascii="Arial" w:hAnsi="Arial" w:eastAsia="Arial" w:cs="Arial"/>
      <w:sz w:val="21"/>
      <w:szCs w:val="21"/>
      <w:lang w:val="en-US" w:eastAsia="en-US" w:bidi="ar-SA"/>
    </w:rPr>
  </w:style>
  <w:style w:type="paragraph" w:customStyle="1" w:styleId="18">
    <w:name w:val="Default"/>
    <w:next w:val="1"/>
    <w:autoRedefine/>
    <w:qFormat/>
    <w:uiPriority w:val="0"/>
    <w:pPr>
      <w:widowControl w:val="0"/>
      <w:autoSpaceDE w:val="0"/>
      <w:autoSpaceDN w:val="0"/>
      <w:adjustRightInd w:val="0"/>
      <w:spacing w:after="200" w:line="276" w:lineRule="auto"/>
    </w:pPr>
    <w:rPr>
      <w:rFonts w:ascii="宋体" w:hAnsi="Times New Roman" w:eastAsia="宋体" w:cs="Times New Roman"/>
      <w:color w:val="000000"/>
      <w:sz w:val="24"/>
      <w:szCs w:val="24"/>
      <w:lang w:val="en-US" w:eastAsia="zh-CN" w:bidi="ar-SA"/>
    </w:rPr>
  </w:style>
  <w:style w:type="paragraph" w:customStyle="1" w:styleId="19">
    <w:name w:val="Char Char10 Char Char Char Char"/>
    <w:basedOn w:val="1"/>
    <w:next w:val="20"/>
    <w:autoRedefine/>
    <w:qFormat/>
    <w:uiPriority w:val="99"/>
    <w:pPr>
      <w:autoSpaceDE w:val="0"/>
      <w:autoSpaceDN w:val="0"/>
      <w:jc w:val="left"/>
    </w:pPr>
    <w:rPr>
      <w:rFonts w:ascii="宋体" w:hAnsi="宋体" w:cs="宋体"/>
      <w:lang w:val="zh-CN" w:bidi="zh-CN"/>
    </w:rPr>
  </w:style>
  <w:style w:type="paragraph" w:customStyle="1" w:styleId="20">
    <w:name w:val="xl87"/>
    <w:basedOn w:val="1"/>
    <w:next w:val="21"/>
    <w:autoRedefine/>
    <w:qFormat/>
    <w:uiPriority w:val="0"/>
    <w:pPr>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ˎ̥" w:hAnsi="ˎ̥" w:cs="宋体"/>
      <w:sz w:val="18"/>
      <w:szCs w:val="18"/>
      <w:lang w:eastAsia="zh-CN" w:bidi="ar-SA"/>
    </w:rPr>
  </w:style>
  <w:style w:type="paragraph" w:customStyle="1" w:styleId="21">
    <w:name w:val="xl72"/>
    <w:basedOn w:val="1"/>
    <w:next w:val="8"/>
    <w:autoRedefine/>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sz w:val="22"/>
      <w:szCs w:val="22"/>
      <w:lang w:eastAsia="zh-CN" w:bidi="ar-SA"/>
    </w:rPr>
  </w:style>
  <w:style w:type="paragraph" w:customStyle="1" w:styleId="22">
    <w:name w:val="MessageHeader"/>
    <w:basedOn w:val="1"/>
    <w:autoRedefine/>
    <w:qFormat/>
    <w:uiPriority w:val="0"/>
    <w:pPr>
      <w:pBdr>
        <w:top w:val="single" w:color="000000" w:sz="6" w:space="1"/>
        <w:left w:val="single" w:color="000000" w:sz="6" w:space="1"/>
        <w:bottom w:val="single" w:color="000000" w:sz="6" w:space="1"/>
        <w:right w:val="single" w:color="000000" w:sz="6" w:space="1"/>
      </w:pBdr>
      <w:ind w:left="1080" w:leftChars="500" w:hanging="1080" w:hangingChars="500"/>
      <w:jc w:val="both"/>
      <w:textAlignment w:val="baseline"/>
    </w:pPr>
    <w:rPr>
      <w:rFonts w:ascii="Calibri Light" w:hAnsi="Calibri Light" w:eastAsia="宋体"/>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3.xml"/><Relationship Id="rId7" Type="http://schemas.openxmlformats.org/officeDocument/2006/relationships/header" Target="header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3" Type="http://schemas.openxmlformats.org/officeDocument/2006/relationships/fontTable" Target="fontTable.xml"/><Relationship Id="rId22" Type="http://schemas.openxmlformats.org/officeDocument/2006/relationships/customXml" Target="../customXml/item1.xml"/><Relationship Id="rId21" Type="http://schemas.openxmlformats.org/officeDocument/2006/relationships/image" Target="media/image1.png"/><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header" Target="header6.xml"/><Relationship Id="rId17" Type="http://schemas.openxmlformats.org/officeDocument/2006/relationships/footer" Target="footer8.xml"/><Relationship Id="rId16" Type="http://schemas.openxmlformats.org/officeDocument/2006/relationships/header" Target="header5.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footer" Target="footer5.xml"/><Relationship Id="rId11" Type="http://schemas.openxmlformats.org/officeDocument/2006/relationships/header" Target="header3.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56</Pages>
  <Words>24400</Words>
  <Characters>25468</Characters>
  <TotalTime>0</TotalTime>
  <ScaleCrop>false</ScaleCrop>
  <LinksUpToDate>false</LinksUpToDate>
  <CharactersWithSpaces>26651</CharactersWithSpaces>
  <Application>WPS Office_12.1.0.16729_F1E327BC-269C-435d-A152-05C5408002CA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2023-09-08T09:17:00Z</dcterms:created>
  <dc:creator>尹皓</dc:creator>
  <cp:lastModifiedBy>山里人</cp:lastModifiedBy>
  <dcterms:modified xsi:type="dcterms:W3CDTF">2024-05-16T00:10:44Z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2023-09-18T16:53:18Z</vt:filetime>
  </property>
  <property fmtid="{D5CDD505-2E9C-101B-9397-08002B2CF9AE}" pid="4" name="KSOProductBuildVer">
    <vt:lpwstr>2052-12.1.0.16729</vt:lpwstr>
  </property>
  <property fmtid="{D5CDD505-2E9C-101B-9397-08002B2CF9AE}" pid="5" name="ICV">
    <vt:lpwstr>BCF3952C9FDC4EBE893A9DE2F8D5279D_12</vt:lpwstr>
  </property>
</Properties>
</file>